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022" w:rsidRDefault="003A0022" w:rsidP="003A0022">
      <w:pPr>
        <w:tabs>
          <w:tab w:val="left" w:pos="8625"/>
        </w:tabs>
        <w:jc w:val="right"/>
        <w:rPr>
          <w:rFonts w:ascii="Times New Roman Tj" w:hAnsi="Times New Roman Tj"/>
          <w:sz w:val="20"/>
          <w:szCs w:val="20"/>
          <w:lang w:val="tg-Cyrl-TJ"/>
        </w:rPr>
      </w:pPr>
      <w:bookmarkStart w:id="0" w:name="_GoBack"/>
      <w:bookmarkEnd w:id="0"/>
      <w:r w:rsidRPr="005E4CE2">
        <w:rPr>
          <w:rFonts w:ascii="Times New Roman Tj" w:hAnsi="Times New Roman Tj"/>
          <w:sz w:val="20"/>
          <w:szCs w:val="20"/>
          <w:lang w:val="tg-Cyrl-TJ"/>
        </w:rPr>
        <w:t>Бо фармоиши</w:t>
      </w:r>
    </w:p>
    <w:p w:rsidR="003A0022" w:rsidRDefault="003A0022" w:rsidP="003A0022">
      <w:pPr>
        <w:tabs>
          <w:tab w:val="left" w:pos="8625"/>
        </w:tabs>
        <w:jc w:val="right"/>
        <w:rPr>
          <w:rFonts w:ascii="Times New Roman Tj" w:hAnsi="Times New Roman Tj"/>
          <w:sz w:val="20"/>
          <w:szCs w:val="20"/>
          <w:lang w:val="tg-Cyrl-TJ"/>
        </w:rPr>
      </w:pPr>
      <w:r w:rsidRPr="005E4CE2">
        <w:rPr>
          <w:rFonts w:ascii="Times New Roman Tj" w:hAnsi="Times New Roman Tj"/>
          <w:sz w:val="20"/>
          <w:szCs w:val="20"/>
          <w:lang w:val="tg-Cyrl-TJ"/>
        </w:rPr>
        <w:t xml:space="preserve"> сардори Хадамоти назорати давлатии </w:t>
      </w:r>
    </w:p>
    <w:p w:rsidR="003A0022" w:rsidRDefault="003A0022" w:rsidP="003A0022">
      <w:pPr>
        <w:tabs>
          <w:tab w:val="left" w:pos="8625"/>
        </w:tabs>
        <w:jc w:val="right"/>
        <w:rPr>
          <w:rFonts w:ascii="Times New Roman Tj" w:hAnsi="Times New Roman Tj"/>
          <w:sz w:val="20"/>
          <w:szCs w:val="20"/>
          <w:lang w:val="tg-Cyrl-TJ"/>
        </w:rPr>
      </w:pPr>
      <w:r w:rsidRPr="005E4CE2">
        <w:rPr>
          <w:rFonts w:ascii="Times New Roman Tj" w:hAnsi="Times New Roman Tj"/>
          <w:sz w:val="20"/>
          <w:szCs w:val="20"/>
          <w:lang w:val="tg-Cyrl-TJ"/>
        </w:rPr>
        <w:t>бехатарии корњо дар саноат</w:t>
      </w:r>
    </w:p>
    <w:p w:rsidR="003A0022" w:rsidRDefault="003A0022" w:rsidP="003A0022">
      <w:pPr>
        <w:tabs>
          <w:tab w:val="left" w:pos="8625"/>
        </w:tabs>
        <w:jc w:val="right"/>
        <w:rPr>
          <w:rFonts w:ascii="Times New Roman Tj" w:hAnsi="Times New Roman Tj"/>
          <w:sz w:val="20"/>
          <w:szCs w:val="20"/>
          <w:lang w:val="tg-Cyrl-TJ"/>
        </w:rPr>
      </w:pPr>
      <w:r w:rsidRPr="005E4CE2">
        <w:rPr>
          <w:rFonts w:ascii="Times New Roman Tj" w:hAnsi="Times New Roman Tj"/>
          <w:sz w:val="20"/>
          <w:szCs w:val="20"/>
          <w:lang w:val="tg-Cyrl-TJ"/>
        </w:rPr>
        <w:t xml:space="preserve">ва соњаи кўњкории назди Њукумати </w:t>
      </w:r>
    </w:p>
    <w:p w:rsidR="003A0022" w:rsidRPr="005E4CE2" w:rsidRDefault="003A0022" w:rsidP="003A0022">
      <w:pPr>
        <w:tabs>
          <w:tab w:val="left" w:pos="8625"/>
        </w:tabs>
        <w:jc w:val="right"/>
        <w:rPr>
          <w:rFonts w:ascii="Times New Roman Tj" w:hAnsi="Times New Roman Tj"/>
          <w:sz w:val="20"/>
          <w:szCs w:val="20"/>
          <w:lang w:val="tg-Cyrl-TJ"/>
        </w:rPr>
      </w:pPr>
      <w:r w:rsidRPr="005E4CE2">
        <w:rPr>
          <w:rFonts w:ascii="Times New Roman Tj" w:hAnsi="Times New Roman Tj"/>
          <w:sz w:val="20"/>
          <w:szCs w:val="20"/>
          <w:lang w:val="tg-Cyrl-TJ"/>
        </w:rPr>
        <w:t xml:space="preserve">Љумњурии Тољикистон </w:t>
      </w:r>
    </w:p>
    <w:p w:rsidR="003A0022" w:rsidRDefault="003A0022" w:rsidP="003A0022">
      <w:pPr>
        <w:tabs>
          <w:tab w:val="left" w:pos="8625"/>
        </w:tabs>
        <w:jc w:val="right"/>
        <w:rPr>
          <w:rFonts w:ascii="Times New Roman Tj" w:hAnsi="Times New Roman Tj"/>
          <w:sz w:val="20"/>
          <w:szCs w:val="20"/>
        </w:rPr>
      </w:pPr>
      <w:r w:rsidRPr="00EC2FAD">
        <w:rPr>
          <w:rFonts w:ascii="Times New Roman Tj" w:hAnsi="Times New Roman Tj"/>
          <w:sz w:val="20"/>
          <w:szCs w:val="20"/>
        </w:rPr>
        <w:t xml:space="preserve">аз 12 майи </w:t>
      </w:r>
      <w:r w:rsidRPr="00EC2FAD">
        <w:rPr>
          <w:rFonts w:ascii="Times New Roman Tj" w:eastAsia="SimSun" w:hAnsi="Times New Roman Tj"/>
          <w:sz w:val="20"/>
          <w:szCs w:val="20"/>
          <w:lang w:eastAsia="zh-CN"/>
        </w:rPr>
        <w:t xml:space="preserve">соли </w:t>
      </w:r>
      <w:r w:rsidRPr="00EC2FAD">
        <w:rPr>
          <w:rFonts w:ascii="Times New Roman Tj" w:hAnsi="Times New Roman Tj"/>
          <w:sz w:val="20"/>
          <w:szCs w:val="20"/>
        </w:rPr>
        <w:t>2020, №33</w:t>
      </w:r>
      <w:r>
        <w:rPr>
          <w:rFonts w:ascii="Times New Roman Tj" w:hAnsi="Times New Roman Tj"/>
          <w:sz w:val="20"/>
          <w:szCs w:val="20"/>
        </w:rPr>
        <w:t xml:space="preserve"> </w:t>
      </w:r>
    </w:p>
    <w:p w:rsidR="003A0022" w:rsidRPr="00EC2FAD" w:rsidRDefault="003A0022" w:rsidP="003A0022">
      <w:pPr>
        <w:tabs>
          <w:tab w:val="left" w:pos="8625"/>
        </w:tabs>
        <w:jc w:val="right"/>
        <w:rPr>
          <w:rFonts w:ascii="Times New Roman Tj" w:hAnsi="Times New Roman Tj"/>
          <w:sz w:val="20"/>
          <w:szCs w:val="20"/>
        </w:rPr>
      </w:pPr>
      <w:r w:rsidRPr="00EC2FAD">
        <w:rPr>
          <w:rFonts w:ascii="Times New Roman Tj" w:hAnsi="Times New Roman Tj"/>
          <w:sz w:val="20"/>
          <w:szCs w:val="20"/>
        </w:rPr>
        <w:t xml:space="preserve">тасдиќ карда шудааст. </w:t>
      </w:r>
    </w:p>
    <w:p w:rsidR="003A0022" w:rsidRPr="00EC2FAD" w:rsidRDefault="003A0022" w:rsidP="003A0022">
      <w:pPr>
        <w:ind w:firstLine="567"/>
        <w:jc w:val="both"/>
        <w:rPr>
          <w:rFonts w:ascii="Times New Roman Tj" w:hAnsi="Times New Roman Tj"/>
          <w:sz w:val="20"/>
          <w:szCs w:val="20"/>
        </w:rPr>
      </w:pPr>
    </w:p>
    <w:p w:rsidR="003A0022" w:rsidRDefault="003A0022" w:rsidP="003A0022">
      <w:pPr>
        <w:pStyle w:val="a9"/>
        <w:rPr>
          <w:rFonts w:eastAsia="Calibri"/>
          <w:lang w:eastAsia="en-US"/>
        </w:rPr>
      </w:pPr>
      <w:r w:rsidRPr="00EC2FAD">
        <w:rPr>
          <w:rFonts w:eastAsia="Calibri"/>
          <w:lang w:eastAsia="en-US"/>
        </w:rPr>
        <w:t xml:space="preserve">ДАСТУРАМАЛ </w:t>
      </w:r>
    </w:p>
    <w:p w:rsidR="003A0022" w:rsidRDefault="003A0022" w:rsidP="003A0022">
      <w:pPr>
        <w:pStyle w:val="a9"/>
        <w:rPr>
          <w:rFonts w:eastAsia="Calibri"/>
          <w:lang w:eastAsia="en-US"/>
        </w:rPr>
      </w:pPr>
      <w:r w:rsidRPr="00EC2FAD">
        <w:rPr>
          <w:rFonts w:eastAsia="Calibri"/>
          <w:lang w:eastAsia="en-US"/>
        </w:rPr>
        <w:t>ОИД БА ТАРТИБИ ГУЗАРОНИДАНИ НАЗОРАТ АЗ РЎИ НАМУНАБАРДОРИИ КУЛЛ</w:t>
      </w:r>
    </w:p>
    <w:p w:rsidR="003A0022" w:rsidRDefault="003A0022" w:rsidP="003A0022">
      <w:pPr>
        <w:pStyle w:val="a9"/>
        <w:rPr>
          <w:rFonts w:eastAsia="Calibri"/>
          <w:lang w:eastAsia="en-US"/>
        </w:rPr>
      </w:pPr>
      <w:r w:rsidRPr="00EC2FAD">
        <w:rPr>
          <w:rFonts w:eastAsia="Calibri"/>
          <w:lang w:eastAsia="en-US"/>
        </w:rPr>
        <w:t xml:space="preserve"> ЊАНГОМИ ИСТИХРОЉ, КОРКАРДИ КАНДАНИЊОИ ФОИДАНОКИ ПОШХЎРДА </w:t>
      </w:r>
    </w:p>
    <w:p w:rsidR="003A0022" w:rsidRDefault="003A0022" w:rsidP="003A0022">
      <w:pPr>
        <w:pStyle w:val="a9"/>
        <w:rPr>
          <w:rFonts w:eastAsia="Calibri"/>
          <w:lang w:eastAsia="en-US"/>
        </w:rPr>
      </w:pPr>
      <w:r w:rsidRPr="00EC2FAD">
        <w:rPr>
          <w:rFonts w:eastAsia="Calibri"/>
          <w:lang w:eastAsia="en-US"/>
        </w:rPr>
        <w:t xml:space="preserve">ВА МУАЙЯН НАМУДАНИ БАДАСТОВАРИИ ЉУЗЪЊОИ ТАРКИБИИ ФОИДАНОКИ ОНЊО </w:t>
      </w:r>
    </w:p>
    <w:p w:rsidR="003A0022" w:rsidRPr="005E4CE2" w:rsidRDefault="003A0022" w:rsidP="003A0022">
      <w:pPr>
        <w:pStyle w:val="a9"/>
        <w:rPr>
          <w:rFonts w:ascii="Calibri" w:hAnsi="Calibri"/>
        </w:rPr>
      </w:pPr>
      <w:r w:rsidRPr="00EC2FAD">
        <w:rPr>
          <w:rFonts w:eastAsia="Calibri"/>
          <w:lang w:eastAsia="en-US"/>
        </w:rPr>
        <w:t>ДАР ДАСТГОЊИ ЗАРШЎЇ</w:t>
      </w:r>
    </w:p>
    <w:p w:rsidR="003A0022" w:rsidRPr="00EC2FAD" w:rsidRDefault="003A0022" w:rsidP="003A0022">
      <w:pPr>
        <w:pStyle w:val="a9"/>
      </w:pPr>
    </w:p>
    <w:p w:rsidR="003A0022" w:rsidRPr="00EC2FAD" w:rsidRDefault="003A0022" w:rsidP="003A0022">
      <w:pPr>
        <w:pStyle w:val="a9"/>
      </w:pPr>
      <w:r w:rsidRPr="00EC2FAD">
        <w:t>1. МУЌАРРАРОТИ УМУМЇ</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1. </w:t>
      </w:r>
      <w:r w:rsidRPr="00EC2FAD">
        <w:rPr>
          <w:rFonts w:ascii="Times New Roman Tj" w:eastAsia="Calibri" w:hAnsi="Times New Roman Tj" w:cs="Segoe Print"/>
          <w:sz w:val="20"/>
          <w:szCs w:val="20"/>
          <w:lang w:eastAsia="en-US"/>
        </w:rPr>
        <w:t>Дастурамал оид ба тартиби гузаронидани назорат аз рў</w:t>
      </w:r>
      <w:r>
        <w:rPr>
          <w:rFonts w:ascii="Times New Roman Tj" w:eastAsia="Calibri" w:hAnsi="Times New Roman Tj" w:cs="Segoe Print"/>
          <w:sz w:val="20"/>
          <w:szCs w:val="20"/>
          <w:lang w:val="tg-Cyrl-TJ" w:eastAsia="en-US"/>
        </w:rPr>
        <w:t>й</w:t>
      </w:r>
      <w:r w:rsidRPr="00EC2FAD">
        <w:rPr>
          <w:rFonts w:ascii="Times New Roman Tj" w:eastAsia="Calibri" w:hAnsi="Times New Roman Tj" w:cs="Segoe Print"/>
          <w:sz w:val="20"/>
          <w:szCs w:val="20"/>
          <w:lang w:eastAsia="en-US"/>
        </w:rPr>
        <w:t>и намунабардории кулл њангоми истихрољ, коркарди канданињои фоиданоки пошхўрда ва муайян намудани бадастоварии љузъњои таркибии фоиданоки онњо дар дастгоњи заршўї</w:t>
      </w:r>
      <w:r w:rsidRPr="00EC2FAD">
        <w:rPr>
          <w:rFonts w:ascii="Times New Roman Tj" w:hAnsi="Times New Roman Tj"/>
          <w:sz w:val="20"/>
          <w:szCs w:val="20"/>
        </w:rPr>
        <w:t xml:space="preserve"> (минбаъд - Дастурамал) мутоби</w:t>
      </w:r>
      <w:r w:rsidRPr="00EC2FAD">
        <w:rPr>
          <w:sz w:val="20"/>
          <w:szCs w:val="20"/>
          <w:lang w:val="tt-RU"/>
        </w:rPr>
        <w:t>қ</w:t>
      </w:r>
      <w:r w:rsidRPr="00EC2FAD">
        <w:rPr>
          <w:rFonts w:ascii="Times New Roman Tj" w:hAnsi="Times New Roman Tj" w:cs="Times New Roman Tj"/>
          <w:sz w:val="20"/>
          <w:szCs w:val="20"/>
          <w:lang w:val="tt-RU"/>
        </w:rPr>
        <w:t>и</w:t>
      </w:r>
      <w:r w:rsidRPr="00EC2FAD">
        <w:rPr>
          <w:rFonts w:ascii="Times New Roman Tj" w:hAnsi="Times New Roman Tj"/>
          <w:sz w:val="20"/>
          <w:szCs w:val="20"/>
          <w:lang w:val="tt-RU"/>
        </w:rPr>
        <w:t xml:space="preserve"> </w:t>
      </w:r>
      <w:r w:rsidRPr="00EC2FAD">
        <w:rPr>
          <w:rFonts w:ascii="Times New Roman Tj" w:hAnsi="Times New Roman Tj" w:cs="Times New Roman Tj"/>
          <w:sz w:val="20"/>
          <w:szCs w:val="20"/>
          <w:lang w:val="tt-RU"/>
        </w:rPr>
        <w:t>сархати</w:t>
      </w:r>
      <w:r w:rsidRPr="00EC2FAD">
        <w:rPr>
          <w:rFonts w:ascii="Times New Roman Tj" w:hAnsi="Times New Roman Tj"/>
          <w:sz w:val="20"/>
          <w:szCs w:val="20"/>
          <w:lang w:val="tt-RU"/>
        </w:rPr>
        <w:t xml:space="preserve"> сию чоруми банди</w:t>
      </w:r>
      <w:r w:rsidRPr="00EC2FAD">
        <w:rPr>
          <w:rFonts w:ascii="Times New Roman Tj" w:hAnsi="Times New Roman Tj"/>
          <w:sz w:val="20"/>
          <w:szCs w:val="20"/>
        </w:rPr>
        <w:t xml:space="preserve"> 6 Низомномаи Хадамоти назорати давлатии</w:t>
      </w:r>
      <w:r>
        <w:rPr>
          <w:rFonts w:ascii="Times New Roman Tj" w:hAnsi="Times New Roman Tj"/>
          <w:sz w:val="20"/>
          <w:szCs w:val="20"/>
        </w:rPr>
        <w:t xml:space="preserve"> </w:t>
      </w:r>
      <w:r w:rsidRPr="00EC2FAD">
        <w:rPr>
          <w:rFonts w:ascii="Times New Roman Tj" w:hAnsi="Times New Roman Tj"/>
          <w:sz w:val="20"/>
          <w:szCs w:val="20"/>
        </w:rPr>
        <w:t>бехатарии корњо дар саноат ва соњаи кўњкории назди Њукумати Љумњурии Тољикистон, ки бо ќарори Њукумати Љумњурии Тољикистон аз 3 марти соли 2014, №152 тасдиќ шудааст ва бо маќсади муайянсозии коэффитсиенти муносиби бадастоварии компоненти фоиданок ва талафёбии технологї дар дастгоњњои заршўї њангоми коркарди конњои канданињои фоиданоки пошхўрда, тањия гардидааст.</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2. Дастурамали мазкур ќоидањо ва тартиби коркарди маводи аввалияро дар љараёни шустани регњо, назорати љараёни технологии бойгардонї бо маќсади муайян намудан ва нигоњдории рељаи оптималии кори дастгоњи технологиро муќаррар менамояд.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3. Намунабардории кулл бо ќувваи коргарон, мутахассисони корхонаи истихрољии соњаи кўњкорї бо маќсади назорати раванди бойгардонии технологї, муайян намудани талафоти технологї, фоизи бадастоварии компонентњои фоиданок дар комплексњои бойгардонї, гузаронида мешавад.</w:t>
      </w:r>
      <w:r>
        <w:rPr>
          <w:rFonts w:ascii="Times New Roman Tj" w:hAnsi="Times New Roman Tj"/>
          <w:sz w:val="20"/>
          <w:szCs w:val="20"/>
        </w:rPr>
        <w:t xml:space="preserve"> </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4. Барои назорат аз рўи намунабардории кулл бо фармоиши Хадамоти назорати давлатии бехатарии корњо дар саноат ва соњаи кўњкории назди Њукумати Љумњурии Тољикистон, аз њисоби намояндагони вазорату идорањои дахлдори Љумњурии Тољикистон комиссияи салоњиятнок (минбаъд - комиссия) таъсис дода мешавад. </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5. Иљроиши талаботи Дастурамал барои њамаи корхонањо ва ташкилотњо новобаста аз шаклњои</w:t>
      </w:r>
      <w:r>
        <w:rPr>
          <w:rFonts w:ascii="Times New Roman Tj" w:hAnsi="Times New Roman Tj"/>
          <w:sz w:val="20"/>
          <w:szCs w:val="20"/>
        </w:rPr>
        <w:t xml:space="preserve"> </w:t>
      </w:r>
      <w:r w:rsidRPr="00EC2FAD">
        <w:rPr>
          <w:rFonts w:ascii="Times New Roman Tj" w:hAnsi="Times New Roman Tj"/>
          <w:sz w:val="20"/>
          <w:szCs w:val="20"/>
        </w:rPr>
        <w:t>ташкилї-њуќуќї ва моликият, ки коркарди конњои канданињои фоиданоки пошхўрдаро дар њудуди Љумњурии Тољикистон амалї менамоянд, њатмї мебошад.</w:t>
      </w:r>
      <w:r>
        <w:rPr>
          <w:rFonts w:ascii="Times New Roman Tj" w:hAnsi="Times New Roman Tj"/>
          <w:sz w:val="20"/>
          <w:szCs w:val="20"/>
        </w:rPr>
        <w:t xml:space="preserve"> </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pStyle w:val="a9"/>
      </w:pPr>
      <w:r w:rsidRPr="00EC2FAD">
        <w:t>2. МАФЊУМЊОИ АСОСЇ</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6. Дар Дастурамали мазкур мафњумњои асосии зерин истифода бурда мешаванд: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намунабардорї – </w:t>
      </w:r>
      <w:r w:rsidRPr="00EC2FAD">
        <w:rPr>
          <w:rFonts w:ascii="Times New Roman Tj" w:hAnsi="Times New Roman Tj"/>
          <w:sz w:val="20"/>
          <w:szCs w:val="20"/>
        </w:rPr>
        <w:t>маљмўи амалиёт барои гирифтан ва коркарди намунањо бо маќсади муайян намудани таркиб ва хусусияти моддањои тањќиќшаванда ва яке аз муњимтарин амалиёт њангоми истихрољ ва коркарди канданињои фоиданок ба њисоб меравад;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дастгоњи шўянда – </w:t>
      </w:r>
      <w:r w:rsidRPr="00EC2FAD">
        <w:rPr>
          <w:rFonts w:ascii="Times New Roman Tj" w:hAnsi="Times New Roman Tj"/>
          <w:sz w:val="20"/>
          <w:szCs w:val="20"/>
        </w:rPr>
        <w:t>таљњизоте, ки барои шустани ќумњои металлдор (зардор) пешбинї шудааст;</w:t>
      </w:r>
    </w:p>
    <w:p w:rsidR="003A0022" w:rsidRPr="00EC2FAD" w:rsidRDefault="003A0022" w:rsidP="003A0022">
      <w:pPr>
        <w:ind w:firstLine="567"/>
        <w:jc w:val="both"/>
        <w:rPr>
          <w:rFonts w:ascii="Times New Roman Tj" w:hAnsi="Times New Roman Tj"/>
          <w:color w:val="000000"/>
          <w:sz w:val="20"/>
          <w:szCs w:val="20"/>
          <w:shd w:val="clear" w:color="auto" w:fill="FFFFFF"/>
        </w:rPr>
      </w:pPr>
      <w:r w:rsidRPr="00EC2FAD">
        <w:rPr>
          <w:rStyle w:val="a4"/>
          <w:rFonts w:ascii="Times New Roman Tj" w:hAnsi="Times New Roman Tj"/>
          <w:color w:val="000000"/>
          <w:sz w:val="20"/>
          <w:szCs w:val="20"/>
          <w:shd w:val="clear" w:color="auto" w:fill="FFFFFF"/>
        </w:rPr>
        <w:t>- ППМ-5</w:t>
      </w:r>
      <w:r w:rsidRPr="00EC2FAD">
        <w:rPr>
          <w:rFonts w:ascii="Times New Roman Tj" w:hAnsi="Times New Roman Tj"/>
          <w:color w:val="000000"/>
          <w:sz w:val="20"/>
          <w:szCs w:val="20"/>
          <w:shd w:val="clear" w:color="auto" w:fill="FFFFFF"/>
        </w:rPr>
        <w:t> – дастгоњи заршўии модулї, ки бари элак 5 метрро ташкил медињад;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color w:val="000000"/>
          <w:sz w:val="20"/>
          <w:szCs w:val="20"/>
          <w:shd w:val="clear" w:color="auto" w:fill="FFFFFF"/>
        </w:rPr>
        <w:t xml:space="preserve">- </w:t>
      </w:r>
      <w:r w:rsidRPr="00EC2FAD">
        <w:rPr>
          <w:rStyle w:val="a4"/>
          <w:rFonts w:ascii="Times New Roman Tj" w:hAnsi="Times New Roman Tj"/>
          <w:color w:val="000000"/>
          <w:sz w:val="20"/>
          <w:szCs w:val="20"/>
          <w:shd w:val="clear" w:color="auto" w:fill="FFFFFF"/>
        </w:rPr>
        <w:t>ГГМ-3</w:t>
      </w:r>
      <w:r w:rsidRPr="00EC2FAD">
        <w:rPr>
          <w:rFonts w:ascii="Times New Roman Tj" w:hAnsi="Times New Roman Tj"/>
          <w:color w:val="000000"/>
          <w:sz w:val="20"/>
          <w:szCs w:val="20"/>
          <w:shd w:val="clear" w:color="auto" w:fill="FFFFFF"/>
        </w:rPr>
        <w:t> – элаки гидромеханикї, ки бари он 3 метрро ташкил медињад;</w:t>
      </w:r>
    </w:p>
    <w:p w:rsidR="003A0022" w:rsidRPr="00EC2FAD" w:rsidRDefault="003A0022" w:rsidP="003A0022">
      <w:pPr>
        <w:ind w:firstLine="567"/>
        <w:jc w:val="both"/>
        <w:rPr>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бункер – </w:t>
      </w:r>
      <w:r w:rsidRPr="00EC2FAD">
        <w:rPr>
          <w:rFonts w:ascii="Times New Roman Tj" w:hAnsi="Times New Roman Tj"/>
          <w:sz w:val="20"/>
          <w:szCs w:val="20"/>
        </w:rPr>
        <w:t>иншоот барои захира намудан, нигоњдории муваќќатї ва холї намудан ва бор кардани канданињои фоиданок ва љинсњо мебошад. Бункери ќабулкунанда бевосита ба фабрикаи бойгардонї наздик љойгир кунонида мешавад;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дарѓотњо </w:t>
      </w:r>
      <w:r w:rsidRPr="00EC2FAD">
        <w:rPr>
          <w:rFonts w:ascii="Times New Roman Tj" w:hAnsi="Times New Roman Tj"/>
          <w:sz w:val="20"/>
          <w:szCs w:val="20"/>
        </w:rPr>
        <w:t>(дар бойгардонї) – дастгоњњои бойгардонии љозибавї, ки он новаи моилро ифода мекунад ва таги новаи моил - фарши мулоим ва панљараи оњанин (трафарет) мумкин дошта бошад (ноњамворињое, ки аз лундањо, ходањо, резинаи чиндор ва ѓайрањо сохта шудаанд). Мављуд будани панљарањои оњанин барои тањшиншавии минералњои вазнин аз ќумњои пошхурда мусоидат мекунад.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b/>
          <w:sz w:val="20"/>
          <w:szCs w:val="20"/>
        </w:rPr>
        <w:t xml:space="preserve">- тањшин (шлих) – </w:t>
      </w:r>
      <w:r w:rsidRPr="00EC2FAD">
        <w:rPr>
          <w:rFonts w:ascii="Times New Roman Tj" w:hAnsi="Times New Roman Tj"/>
          <w:sz w:val="20"/>
          <w:szCs w:val="20"/>
        </w:rPr>
        <w:t>консентрат аз минералњои вазнин, ки баъди шустани ќумњо аз конњои пошхўрда ба даст меояд;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шўъбаи такмилдињї – </w:t>
      </w:r>
      <w:r w:rsidRPr="00EC2FAD">
        <w:rPr>
          <w:rFonts w:ascii="Times New Roman Tj" w:hAnsi="Times New Roman Tj"/>
          <w:sz w:val="20"/>
          <w:szCs w:val="20"/>
        </w:rPr>
        <w:t>марњилаи охирини бойгардонї, ки консентрати кондитсионї медињад;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маркшейдерия – </w:t>
      </w:r>
      <w:r w:rsidRPr="00EC2FAD">
        <w:rPr>
          <w:rFonts w:ascii="Times New Roman Tj" w:hAnsi="Times New Roman Tj"/>
          <w:sz w:val="20"/>
          <w:szCs w:val="20"/>
        </w:rPr>
        <w:t>соњаи илми техникї ва куњкорї, ки асосан бо ченкунии фазої-геометрї машѓул мебошад (аксбардории маркшейдерї), маќсади он тасвир кардани кандањои кўњї дар наќшањо, бурришњо, проэксияњо ва дигар графикањои ќаъри замин њангоми корњои омўзишии конњо, сохтмон ва истифодабарии корхонањои соњаи кўњкорї мебошад;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эфел – </w:t>
      </w:r>
      <w:r w:rsidRPr="00EC2FAD">
        <w:rPr>
          <w:rFonts w:ascii="Times New Roman Tj" w:hAnsi="Times New Roman Tj"/>
          <w:sz w:val="20"/>
          <w:szCs w:val="20"/>
        </w:rPr>
        <w:t>масолењи майда ва донадор, ки њангоми шустани тиллои пошхўрда ва бойгардонии маъдани тилло људо мешавад;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бутара – </w:t>
      </w:r>
      <w:r w:rsidRPr="00EC2FAD">
        <w:rPr>
          <w:rFonts w:ascii="Times New Roman Tj" w:hAnsi="Times New Roman Tj"/>
          <w:sz w:val="20"/>
          <w:szCs w:val="20"/>
        </w:rPr>
        <w:t>таљњизоте, ки аз як ё ду элак ва дарѓоти моил иборат буда, барои шустани љинсњои кўњї бо маќсади људо кардани гилхок ва масолењи хурд муќаррар карда шудааст;</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lastRenderedPageBreak/>
        <w:t xml:space="preserve">- </w:t>
      </w:r>
      <w:r w:rsidRPr="00EC2FAD">
        <w:rPr>
          <w:rFonts w:ascii="Times New Roman Tj" w:hAnsi="Times New Roman Tj"/>
          <w:b/>
          <w:sz w:val="20"/>
          <w:szCs w:val="20"/>
        </w:rPr>
        <w:t xml:space="preserve">зумпф – </w:t>
      </w:r>
      <w:r w:rsidRPr="00EC2FAD">
        <w:rPr>
          <w:rFonts w:ascii="Times New Roman Tj" w:hAnsi="Times New Roman Tj"/>
          <w:sz w:val="20"/>
          <w:szCs w:val="20"/>
        </w:rPr>
        <w:t>зарфе, ки ба он аз ковишгоњ барои бо насос кашидан тавассути мошини лойкашак ва насоси ќумї омехтаи обї меояд; љинси кўњї ва об барои тайёр кардани лойоба;</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w:t>
      </w:r>
      <w:r w:rsidRPr="00EC2FAD">
        <w:rPr>
          <w:rFonts w:ascii="Times New Roman Tj" w:hAnsi="Times New Roman Tj"/>
          <w:b/>
          <w:sz w:val="20"/>
          <w:szCs w:val="20"/>
        </w:rPr>
        <w:t xml:space="preserve">элаккунї – </w:t>
      </w:r>
      <w:r w:rsidRPr="00EC2FAD">
        <w:rPr>
          <w:rFonts w:ascii="Times New Roman Tj" w:hAnsi="Times New Roman Tj"/>
          <w:sz w:val="20"/>
          <w:szCs w:val="20"/>
        </w:rPr>
        <w:t>љараёни тасниф аз рў</w:t>
      </w:r>
      <w:r>
        <w:rPr>
          <w:rFonts w:ascii="Times New Roman Tj" w:hAnsi="Times New Roman Tj"/>
          <w:sz w:val="20"/>
          <w:szCs w:val="20"/>
          <w:lang w:val="tg-Cyrl-TJ"/>
        </w:rPr>
        <w:t>й</w:t>
      </w:r>
      <w:r w:rsidRPr="00EC2FAD">
        <w:rPr>
          <w:rFonts w:ascii="Times New Roman Tj" w:hAnsi="Times New Roman Tj"/>
          <w:sz w:val="20"/>
          <w:szCs w:val="20"/>
        </w:rPr>
        <w:t>и калонњаљмї, ки дар сатњи элаккунї амалї карда мешавад (панљарањо, элакњо ва ѓайра).</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pStyle w:val="a9"/>
      </w:pPr>
      <w:r w:rsidRPr="00EC2FAD">
        <w:t>3. ВАЗИФАЊО ВА ФУНКСИЯЊОИ КОМИССИЯ</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7. Вазифањои асосии комиссияи назорат оид ба гузаронидани намунабардории кулл инњоянд: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азназаргузаронии пешакии карери истихрољї, маљмўи дастгоњи </w:t>
      </w:r>
      <w:r w:rsidRPr="00EC2FAD">
        <w:rPr>
          <w:rFonts w:ascii="Times New Roman Tj" w:hAnsi="Times New Roman Tj"/>
          <w:sz w:val="20"/>
          <w:szCs w:val="20"/>
          <w:lang w:val="tg-Cyrl-TJ"/>
        </w:rPr>
        <w:t>заршўї</w:t>
      </w:r>
      <w:r w:rsidRPr="00EC2FAD">
        <w:rPr>
          <w:rFonts w:ascii="Times New Roman Tj" w:hAnsi="Times New Roman Tj"/>
          <w:sz w:val="20"/>
          <w:szCs w:val="20"/>
        </w:rPr>
        <w:t>, аз он љумла, бункери ќабулкунанда, гирењи элаккунї, њолати шустан ва хориљкунии лундасангњо, дарѓот (гирењи нигоњдоранда), инчунин шуъбаи такмилдињї ва њолати анбори эфелї;</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назорати риояи њамаи меъёрњо ва талаботи технологии харитаи рељаи технологии коркарди регњо;</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xml:space="preserve"> - назорати љараёни бойгардонї бо маќсади муайян намудан ва нигоњдории рељаи муфиди кории дастгоњи технологї;</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коркард намудани маводи воќеии њосилшуда оид ба назорати намунабардории кулл ва тартиб додани санад.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8. Комиссия њуќуќ дорад: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эксперти мустаќил, мутахассисони корхонањои саноати кўњкорї, донишкадањои илмию тадќиќотї, муассисањои ташкилотњои лоињакашї ва дигар шахсони салоњиятдорро љалб намояд;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аз корхонањои зериназоратї маводњои иловагии геологию маркшейдерї, маводи аввалияи намунабардорї аз рўи намунабардории кулли љорї аз партовњо, фоизи (дараљаи) бадастоварии компонентњои фоиданок, маводњои асосноккунии техникї-иќтисодї ва дигар маводњои аввалияи заруриро талаб намояд;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Комиссияе, ки назорати намунабардории кулл ва санљиши дастгоњњоро мегузаронад, њуќуќ дорад, ки шартњои рафти намунабардориро вобаста ба шароитњои воќеии кор иваз намояд;</w:t>
      </w:r>
    </w:p>
    <w:p w:rsidR="003A0022" w:rsidRPr="00EC2FAD" w:rsidRDefault="003A0022" w:rsidP="003A0022">
      <w:pPr>
        <w:ind w:firstLine="567"/>
        <w:jc w:val="both"/>
        <w:rPr>
          <w:rFonts w:ascii="Times New Roman Tj" w:hAnsi="Times New Roman Tj"/>
          <w:sz w:val="20"/>
          <w:szCs w:val="20"/>
        </w:rPr>
      </w:pPr>
      <w:r w:rsidRPr="00EC2FAD">
        <w:rPr>
          <w:rFonts w:ascii="Times New Roman Tj" w:hAnsi="Times New Roman Tj"/>
          <w:sz w:val="20"/>
          <w:szCs w:val="20"/>
        </w:rPr>
        <w:t>- дар њолати мувофиќат накардани шароити корї тибќи талаботи Дастурамали мазкур, зиёд будани баландии зинаи корї нисбати бели экскаватор, омода набудани дастгоњњои шўянда, надоштани миќдори даркории рег барои гузаронидани намунабардории кулл, аз меъёр зиёд будани омехташавии љинсњои кўњї нисбати регњо, комиссия метавонад, ки намунабардории куллро манъ намуда, ба корхона ё љамъият санад дар бораи бартараф намудани ќоидавайронкунињо ва ба дигар ваќт гузаронидани намунабардории кулл, инчунин дигар ќоидавайронкунињо нисбати меъёрњои њифзи ќаъри заминро бо тавсияњо ва талабот љињати бартараф намудани онњо пешнињод намояд.</w:t>
      </w:r>
    </w:p>
    <w:p w:rsidR="003A0022" w:rsidRPr="00EC2FAD" w:rsidRDefault="003A0022" w:rsidP="003A0022">
      <w:pPr>
        <w:ind w:firstLine="567"/>
        <w:jc w:val="both"/>
        <w:rPr>
          <w:rFonts w:ascii="Times New Roman Tj" w:hAnsi="Times New Roman Tj"/>
          <w:sz w:val="20"/>
          <w:szCs w:val="20"/>
        </w:rPr>
      </w:pPr>
    </w:p>
    <w:p w:rsidR="003A0022" w:rsidRPr="00EC2FAD" w:rsidRDefault="003A0022" w:rsidP="003A0022">
      <w:pPr>
        <w:pStyle w:val="a9"/>
      </w:pPr>
      <w:r w:rsidRPr="00EC2FAD">
        <w:t>4. ТАРТИБИ ГУЗАРОНИДАНИ НАМУНАБАРДОРИИ КУЛЛ ВА САНЉИШИ ДАСТГОЊЊОИ ЗАРШЎЇ (ДАР МИСОЛИ ДАСТГОЊЊОИ ППМ-5, ГГМ-3 ВА ДИГАРЊО)</w:t>
      </w:r>
    </w:p>
    <w:p w:rsidR="003A0022" w:rsidRPr="00EC2FAD" w:rsidRDefault="003A0022" w:rsidP="003A0022">
      <w:pPr>
        <w:ind w:firstLine="567"/>
        <w:jc w:val="both"/>
        <w:rPr>
          <w:rFonts w:ascii="Times New Roman Tj" w:hAnsi="Times New Roman Tj"/>
          <w:sz w:val="20"/>
          <w:szCs w:val="20"/>
          <w:lang w:val="tg-Cyrl-TJ"/>
        </w:rPr>
      </w:pPr>
    </w:p>
    <w:p w:rsidR="003A0022" w:rsidRPr="00EC2FAD" w:rsidRDefault="003A0022" w:rsidP="003A0022">
      <w:pPr>
        <w:ind w:firstLine="567"/>
        <w:jc w:val="both"/>
        <w:rPr>
          <w:rFonts w:ascii="Times New Roman Tj" w:hAnsi="Times New Roman Tj"/>
          <w:sz w:val="20"/>
          <w:szCs w:val="20"/>
          <w:lang w:val="tg-Cyrl-TJ"/>
        </w:rPr>
      </w:pPr>
      <w:r w:rsidRPr="00EC2FAD">
        <w:rPr>
          <w:rFonts w:ascii="Times New Roman Tj" w:hAnsi="Times New Roman Tj"/>
          <w:sz w:val="20"/>
          <w:szCs w:val="20"/>
          <w:lang w:val="tg-Cyrl-TJ"/>
        </w:rPr>
        <w:t xml:space="preserve">9. Намунабардории кулл ва санљиши дастгоњњои шўянда аз тарафи истифодабарандагони ќаъри замин дар як мавсими корї на кам аз 1-2 маротиба ва як маротиба дар њузури комиссия дар рељаи муќаррарии корї дар давоми 3-5 шабонарўз вобаста ба шароити корї ва мављудияти ќувваю воситањо, дар мувофиќаи даќиќ бо харитаи рељавии раванди технологї, ки онро роњбари корхона ё сармуњандис тасдиќ кардааст, гузаронида мешавад. </w:t>
      </w:r>
    </w:p>
    <w:p w:rsidR="003A0022" w:rsidRPr="00EC2FAD" w:rsidRDefault="003A0022" w:rsidP="003A0022">
      <w:pPr>
        <w:ind w:firstLine="567"/>
        <w:jc w:val="both"/>
        <w:rPr>
          <w:rFonts w:ascii="Times New Roman Tj" w:hAnsi="Times New Roman Tj"/>
          <w:sz w:val="20"/>
          <w:szCs w:val="20"/>
          <w:lang w:val="tg-Cyrl-TJ"/>
        </w:rPr>
      </w:pPr>
      <w:r w:rsidRPr="00EC2FAD">
        <w:rPr>
          <w:rFonts w:ascii="Times New Roman Tj" w:hAnsi="Times New Roman Tj"/>
          <w:sz w:val="20"/>
          <w:szCs w:val="20"/>
          <w:lang w:val="tg-Cyrl-TJ"/>
        </w:rPr>
        <w:t xml:space="preserve">10. Вазифаи чунин шакли намунабардорї аз гирифтани маълумот барои тартиб додани баланси пурраи об ва рег (бо бањодињии миќдорї ва сифатї) бо маводи фоиданок, ки ба дастгоњи заршўї дохил мешавад, иборат мебошад. </w:t>
      </w:r>
    </w:p>
    <w:p w:rsidR="003A0022" w:rsidRPr="00EC2FAD" w:rsidRDefault="003A0022" w:rsidP="003A0022">
      <w:pPr>
        <w:ind w:firstLine="567"/>
        <w:jc w:val="both"/>
        <w:rPr>
          <w:rFonts w:ascii="Times New Roman Tj" w:hAnsi="Times New Roman Tj"/>
          <w:sz w:val="20"/>
          <w:szCs w:val="20"/>
          <w:lang w:val="tg-Cyrl-TJ"/>
        </w:rPr>
      </w:pPr>
      <w:r w:rsidRPr="00EC2FAD">
        <w:rPr>
          <w:rFonts w:ascii="Times New Roman Tj" w:hAnsi="Times New Roman Tj"/>
          <w:sz w:val="20"/>
          <w:szCs w:val="20"/>
          <w:lang w:val="tg-Cyrl-TJ"/>
        </w:rPr>
        <w:t xml:space="preserve">11. Пеш аз оѓози намунабардории кулл ва санљиши дастгоњњо, комиссия омода будани дастгоњи шўянда, муњайё будани миќдори басандаи рег барои истихрољ, баландии зинањои истихрољї, будан ё набудани миќдори љинсњои омехташуда, дараљаи обнокї ва дигар мамониятњои эњтимолие, ки коркарди кандании фоиданок ва гузаронидани намунабардории куллро мушкил менамоянд, мушоњидавї месанљад.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hAnsi="Times New Roman Tj"/>
          <w:sz w:val="20"/>
          <w:szCs w:val="20"/>
          <w:lang w:val="tg-Cyrl-TJ"/>
        </w:rPr>
        <w:t xml:space="preserve">12. Баландии зинаи истихрољї аз рўи баландии ковиши техникаи истихрољї муайян карда мешавад ва набояд аз баландии ковиши он зиёд набошад. Баландии ковиш барои экскаватори ЭКГ-5 – 10 метр, </w:t>
      </w:r>
      <w:r w:rsidRPr="00EC2FAD">
        <w:rPr>
          <w:rFonts w:ascii="Times New Roman Tj" w:eastAsia="SimSun" w:hAnsi="Times New Roman Tj"/>
          <w:sz w:val="20"/>
          <w:szCs w:val="20"/>
          <w:lang w:val="en-US" w:eastAsia="zh-CN"/>
        </w:rPr>
        <w:t>LG</w:t>
      </w:r>
      <w:r w:rsidRPr="00EC2FAD">
        <w:rPr>
          <w:rFonts w:ascii="Times New Roman Tj" w:eastAsia="SimSun" w:hAnsi="Times New Roman Tj"/>
          <w:sz w:val="20"/>
          <w:szCs w:val="20"/>
          <w:lang w:eastAsia="zh-CN"/>
        </w:rPr>
        <w:t>-688 – 5-7 метр,</w:t>
      </w:r>
      <w:r>
        <w:rPr>
          <w:rFonts w:ascii="Times New Roman Tj" w:eastAsia="SimSun" w:hAnsi="Times New Roman Tj"/>
          <w:sz w:val="20"/>
          <w:szCs w:val="20"/>
          <w:lang w:eastAsia="zh-CN"/>
        </w:rPr>
        <w:t xml:space="preserve"> </w:t>
      </w:r>
      <w:r w:rsidRPr="00EC2FAD">
        <w:rPr>
          <w:rFonts w:ascii="Times New Roman Tj" w:hAnsi="Times New Roman Tj"/>
          <w:sz w:val="20"/>
          <w:szCs w:val="20"/>
          <w:lang w:val="en-US"/>
        </w:rPr>
        <w:t>CAT</w:t>
      </w:r>
      <w:r w:rsidRPr="00EC2FAD">
        <w:rPr>
          <w:rFonts w:ascii="Times New Roman Tj" w:hAnsi="Times New Roman Tj"/>
          <w:sz w:val="20"/>
          <w:szCs w:val="20"/>
        </w:rPr>
        <w:t>-347</w:t>
      </w:r>
      <w:r w:rsidRPr="00EC2FAD">
        <w:rPr>
          <w:rFonts w:ascii="Times New Roman Tj" w:eastAsia="SimSun" w:hAnsi="Times New Roman Tj"/>
          <w:sz w:val="20"/>
          <w:szCs w:val="20"/>
          <w:lang w:eastAsia="zh-CN"/>
        </w:rPr>
        <w:t>Д – 3 метрро ташкил медињад.</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13. Дар комплекси дастгоњи шўянда инњо ба назорати мушоњидавї фаро гирифта мешаванд:</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њолати њимоявии майдонњои хизматрасонї ва зинапоя;</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надоштан ё доштани чакиш ва резиш дар гирењњои васлшавї;</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њолати дарѓотњои дастгоњњои шўянда ва шуъбаи такмилдињї, хосиятњои техникии онњо;</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хосиятњои техникии дастгоњњои шўянда бояд талаботи њуљљатгузории лоињавї ва техникї, ки корхонаи истењсолкунандаи он муќаррар намудааст, љавобгў бошанд.</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14. Њолат ва намуди руйпуши ќаппак – намадчањои резинї бо сўрохињо, ки ба талаботњои зерин бояд љавобгў бошанд:</w:t>
      </w:r>
    </w:p>
    <w:p w:rsidR="003A0022" w:rsidRPr="00EC2FAD" w:rsidRDefault="003A0022" w:rsidP="003A0022">
      <w:pPr>
        <w:tabs>
          <w:tab w:val="left" w:pos="3891"/>
        </w:tabs>
        <w:ind w:firstLine="567"/>
        <w:jc w:val="both"/>
        <w:rPr>
          <w:rFonts w:ascii="Times New Roman Tj" w:hAnsi="Times New Roman Tj" w:cs="Times New Roman Tajik 1.0"/>
          <w:sz w:val="20"/>
          <w:szCs w:val="20"/>
        </w:rPr>
      </w:pPr>
      <w:r w:rsidRPr="00EC2FAD">
        <w:rPr>
          <w:rFonts w:ascii="Times New Roman Tj" w:hAnsi="Times New Roman Tj" w:cs="Times New Roman Tajik 1.0"/>
          <w:sz w:val="20"/>
          <w:szCs w:val="20"/>
        </w:rPr>
        <w:t>- миќдори элакњо - 4;</w:t>
      </w:r>
    </w:p>
    <w:p w:rsidR="003A0022" w:rsidRPr="00EC2FAD" w:rsidRDefault="003A0022" w:rsidP="003A0022">
      <w:pPr>
        <w:tabs>
          <w:tab w:val="left" w:pos="3891"/>
        </w:tabs>
        <w:ind w:firstLine="567"/>
        <w:jc w:val="both"/>
        <w:rPr>
          <w:rFonts w:ascii="Times New Roman Tj" w:hAnsi="Times New Roman Tj" w:cs="Times New Roman Tajik 1.0"/>
          <w:sz w:val="20"/>
          <w:szCs w:val="20"/>
        </w:rPr>
      </w:pPr>
      <w:r w:rsidRPr="00EC2FAD">
        <w:rPr>
          <w:rFonts w:ascii="Times New Roman Tj" w:hAnsi="Times New Roman Tj" w:cs="Times New Roman Tajik 1.0"/>
          <w:sz w:val="20"/>
          <w:szCs w:val="20"/>
        </w:rPr>
        <w:t>- андозаи элак -3-150мм;</w:t>
      </w:r>
    </w:p>
    <w:p w:rsidR="003A0022" w:rsidRPr="00EC2FAD" w:rsidRDefault="003A0022" w:rsidP="003A0022">
      <w:pPr>
        <w:tabs>
          <w:tab w:val="left" w:pos="3891"/>
        </w:tabs>
        <w:ind w:firstLine="567"/>
        <w:jc w:val="both"/>
        <w:rPr>
          <w:rFonts w:ascii="Times New Roman Tj" w:hAnsi="Times New Roman Tj" w:cs="Times New Roman Tajik 1.0"/>
          <w:sz w:val="20"/>
          <w:szCs w:val="20"/>
        </w:rPr>
      </w:pPr>
      <w:r w:rsidRPr="00EC2FAD">
        <w:rPr>
          <w:rFonts w:ascii="Times New Roman Tj" w:hAnsi="Times New Roman Tj" w:cs="Times New Roman Tajik 1.0"/>
          <w:sz w:val="20"/>
          <w:szCs w:val="20"/>
        </w:rPr>
        <w:t>- андозаи порчањое, ки ба элак дохил мешаванд – 400мм;</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 намадчањои ќаппанда тамѓаи </w:t>
      </w:r>
      <w:r w:rsidRPr="00EC2FAD">
        <w:rPr>
          <w:rFonts w:ascii="Times New Roman Tj" w:eastAsia="SimSun" w:hAnsi="Times New Roman Tj"/>
          <w:sz w:val="20"/>
          <w:szCs w:val="20"/>
          <w:lang w:val="en-US" w:eastAsia="zh-CN"/>
        </w:rPr>
        <w:t>R</w:t>
      </w:r>
      <w:r w:rsidRPr="00EC2FAD">
        <w:rPr>
          <w:rFonts w:ascii="Times New Roman Tj" w:eastAsia="SimSun" w:hAnsi="Times New Roman Tj"/>
          <w:sz w:val="20"/>
          <w:szCs w:val="20"/>
          <w:lang w:eastAsia="zh-CN"/>
        </w:rPr>
        <w:t xml:space="preserve">4-2262385;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lastRenderedPageBreak/>
        <w:t>- бари намад – 1,0метр;</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ѓафсии намад – 2,0см;</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дарозии торњо (мўякњо) – 1,7см;</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њолат ва намуди ромбї – металлии 50-36мм, трафарети тагшонии хурд – металлї 3мм.</w:t>
      </w:r>
    </w:p>
    <w:p w:rsidR="003A0022" w:rsidRPr="00EC2FAD" w:rsidRDefault="003A0022" w:rsidP="003A0022">
      <w:pPr>
        <w:ind w:firstLine="567"/>
        <w:jc w:val="both"/>
        <w:rPr>
          <w:rFonts w:ascii="Times New Roman Tj" w:eastAsia="SimSun" w:hAnsi="Times New Roman Tj"/>
          <w:sz w:val="20"/>
          <w:szCs w:val="20"/>
          <w:lang w:eastAsia="zh-CN"/>
        </w:rPr>
      </w:pPr>
    </w:p>
    <w:p w:rsidR="003A0022" w:rsidRDefault="003A0022" w:rsidP="003A0022">
      <w:pPr>
        <w:pStyle w:val="a3"/>
        <w:spacing w:line="240" w:lineRule="auto"/>
        <w:rPr>
          <w:rFonts w:ascii="Times New Roman Tj" w:eastAsia="SimSun" w:hAnsi="Times New Roman Tj"/>
          <w:lang w:val="ru-RU"/>
        </w:rPr>
      </w:pPr>
      <w:r w:rsidRPr="00A3469D">
        <w:rPr>
          <w:rFonts w:ascii="Times New Roman Tj" w:eastAsia="SimSun" w:hAnsi="Times New Roman Tj"/>
        </w:rPr>
        <w:t xml:space="preserve">5. НАМУНАБАРДОРИИ РЕГЊО ДАР КОВИШГОЊ ВА </w:t>
      </w:r>
    </w:p>
    <w:p w:rsidR="003A0022" w:rsidRPr="00A3469D" w:rsidRDefault="003A0022" w:rsidP="003A0022">
      <w:pPr>
        <w:pStyle w:val="a3"/>
        <w:spacing w:line="240" w:lineRule="auto"/>
        <w:rPr>
          <w:rFonts w:ascii="Times New Roman Tj" w:eastAsia="SimSun" w:hAnsi="Times New Roman Tj"/>
        </w:rPr>
      </w:pPr>
      <w:r w:rsidRPr="00A3469D">
        <w:rPr>
          <w:rFonts w:ascii="Times New Roman Tj" w:eastAsia="SimSun" w:hAnsi="Times New Roman Tj"/>
        </w:rPr>
        <w:t>МИЗИ ЌАБУЛКУНИИ ДАСТГОЊИ ЗАРШЎЇ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15. Дар њолати ќаноатбахш будани ковишгоњи кон, дастгоњи заршўї, миќдори зарурии регњои зардор ва дигар шароитњо, аз љумла, чорабинињо оид ба њифзи компоненти фоиданок, комиссия ќарори гузаронидани намунабардории кулл ва санљишро ќабул менамояд ва аз болои иљроиши талаботњои харитаи раванди технологї дар њамаи пайвастагињои занљири технологї – аз гирифтани намуна аз кон, мизи ќабул, партовњои бойгардонї то коркарди онњо, ченкунии фишори обе, ки ба дастгоњи заршўї дода мешавад, бузургињои мањлул (пулпа) то амалисозии њисобњо ва тартиби додани санадро назорат мекунад.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16. Комиссия ба чорањо оид ба њифзи компоненти фоиданок – мављудияти ќулфу муњр дар љойњои зарурии дарѓот, тирезањои каноравии дастгоњи заршўї диќќати махсус медињад.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17. Намунабардории кулл бо аксбардории маркшейдерии њолати воќеии ковишгоњ дар кони кушод оѓоз шуда, бо аксбардории мазкур низ анљом меёбад.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18. Намунабардории кулл дар муддати 8-9 соат вобаста ба суръати воридшудаи регњо, додани онњо барои шустан, элаккунї ва дигар њолатњои ѓайричашмдошт гузаронида мешавад.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6. НАМУНАБАРДОРИИ РЕГЊО ДАР КОВИШГОЊ</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19. Намунабардории кулл аз гирифтани намунабардории ќисми љўякї-зинавї (бороздавї) аз реги дар ковишгоњ оѓоз меёбад. Аз регњо дар њамаи баландии зинаи корї, ки он ба баландии ковиши механизм – экскаватор баробар аст, намунањо гирифта мешавад. Барои экскаватори ЭКГ-5 баландии зинаи корї 10 метрро ташкил медињад. Дарозии намунаи љўякї (бороздавї) </w:t>
      </w:r>
      <w:r w:rsidRPr="00EC2FAD">
        <w:rPr>
          <w:rFonts w:ascii="Times New Roman Tj" w:eastAsia="SimSun" w:hAnsi="Times New Roman Tj"/>
          <w:sz w:val="20"/>
          <w:szCs w:val="20"/>
          <w:lang w:val="tg-Cyrl-TJ" w:eastAsia="zh-CN"/>
        </w:rPr>
        <w:t xml:space="preserve">дар фосилаи </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ар</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sz w:val="20"/>
          <w:szCs w:val="20"/>
          <w:lang w:eastAsia="zh-CN"/>
        </w:rPr>
        <w:t>2 метр</w:t>
      </w:r>
      <w:r w:rsidRPr="00EC2FAD">
        <w:rPr>
          <w:rFonts w:ascii="Times New Roman Tj" w:eastAsia="SimSun" w:hAnsi="Times New Roman Tj"/>
          <w:sz w:val="20"/>
          <w:szCs w:val="20"/>
          <w:lang w:val="tg-Cyrl-TJ" w:eastAsia="zh-CN"/>
        </w:rPr>
        <w:t xml:space="preserve"> гирифта мешавад.</w:t>
      </w:r>
      <w:r w:rsidRPr="00EC2FAD">
        <w:rPr>
          <w:rFonts w:ascii="Times New Roman Tj" w:eastAsia="SimSun" w:hAnsi="Times New Roman Tj"/>
          <w:sz w:val="20"/>
          <w:szCs w:val="20"/>
          <w:lang w:eastAsia="zh-CN"/>
        </w:rPr>
        <w:t xml:space="preserve"> Бо маќсади даќиќ муайян намудани миќдори металл дар рег, намунањо аз се љўяк гирифта мешаванд, ки яктои он дар маркази ковишгоњ ва дутои дигар дар канорањои ковишгоњ љойгир шудаанд.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20. Њаљми як намуна на кам аз 0,02м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-ро ташкил медињад. Шумораи умумии намунањои стандартї аз се љўяк – 15 намуна.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21. Барои экскаватори намуди </w:t>
      </w:r>
      <w:r w:rsidRPr="00EC2FAD">
        <w:rPr>
          <w:rFonts w:ascii="Times New Roman Tj" w:eastAsia="SimSun" w:hAnsi="Times New Roman Tj"/>
          <w:sz w:val="20"/>
          <w:szCs w:val="20"/>
          <w:lang w:val="en-US" w:eastAsia="zh-CN"/>
        </w:rPr>
        <w:t>CAT</w:t>
      </w:r>
      <w:r w:rsidRPr="00EC2FAD">
        <w:rPr>
          <w:rFonts w:ascii="Times New Roman Tj" w:eastAsia="SimSun" w:hAnsi="Times New Roman Tj"/>
          <w:sz w:val="20"/>
          <w:szCs w:val="20"/>
          <w:lang w:eastAsia="zh-CN"/>
        </w:rPr>
        <w:t>-349Д баландии ковиш 3,0 метр, баландии зина – 3,0м. Дарозии ќисматњо дар љўяк дар ин њолат – 1,1 метр. Баландии умумии љўяки якљоякардашуда – 10 метр. Шумораи умумии намунањо дар њолати се љўяки якљояшуда – 28 намуна бо њаљми 0,01м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ё 14 намунаи стандартї иборат мебошад. </w:t>
      </w:r>
    </w:p>
    <w:p w:rsidR="003A0022"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7. НАМУНАБАРДОРИИ РЕГЊО ДАР МИЗИ ЌАБУЛ</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22. Баъд</w:t>
      </w:r>
      <w:r w:rsidRPr="00EC2FAD">
        <w:rPr>
          <w:rFonts w:ascii="Times New Roman Tj" w:eastAsia="SimSun" w:hAnsi="Times New Roman Tj"/>
          <w:sz w:val="20"/>
          <w:szCs w:val="20"/>
          <w:lang w:val="tg-Cyrl-TJ" w:eastAsia="zh-CN"/>
        </w:rPr>
        <w:t xml:space="preserve">и ба </w:t>
      </w:r>
      <w:r w:rsidRPr="00EC2FAD">
        <w:rPr>
          <w:rFonts w:ascii="Times New Roman Tj" w:eastAsia="SimSun" w:hAnsi="Times New Roman Tj"/>
          <w:sz w:val="20"/>
          <w:szCs w:val="20"/>
          <w:lang w:eastAsia="zh-CN"/>
        </w:rPr>
        <w:t xml:space="preserve">анљом </w:t>
      </w:r>
      <w:r w:rsidRPr="00EC2FAD">
        <w:rPr>
          <w:rFonts w:ascii="Times New Roman Tj" w:eastAsia="SimSun" w:hAnsi="Times New Roman Tj"/>
          <w:sz w:val="20"/>
          <w:szCs w:val="20"/>
          <w:lang w:val="tg-Cyrl-TJ" w:eastAsia="zh-CN"/>
        </w:rPr>
        <w:t xml:space="preserve">расидани </w:t>
      </w:r>
      <w:r w:rsidRPr="00EC2FAD">
        <w:rPr>
          <w:rFonts w:ascii="Times New Roman Tj" w:eastAsia="SimSun" w:hAnsi="Times New Roman Tj"/>
          <w:sz w:val="20"/>
          <w:szCs w:val="20"/>
          <w:lang w:eastAsia="zh-CN"/>
        </w:rPr>
        <w:t>намунабардории љўякї ба истихрољ ва коркарди ре</w:t>
      </w:r>
      <w:r w:rsidRPr="00EC2FAD">
        <w:rPr>
          <w:rFonts w:eastAsia="SimSun"/>
          <w:sz w:val="20"/>
          <w:szCs w:val="20"/>
          <w:lang w:eastAsia="zh-CN"/>
        </w:rPr>
        <w:t>ҳ</w:t>
      </w:r>
      <w:r w:rsidRPr="00EC2FAD">
        <w:rPr>
          <w:rFonts w:ascii="Times New Roman Tj" w:eastAsia="SimSun" w:hAnsi="Times New Roman Tj" w:cs="Times New Roman Tj"/>
          <w:sz w:val="20"/>
          <w:szCs w:val="20"/>
          <w:lang w:eastAsia="zh-CN"/>
        </w:rPr>
        <w:t>ои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зардор</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дар</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дастгоњи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зарш</w:t>
      </w:r>
      <w:r w:rsidRPr="00EC2FAD">
        <w:rPr>
          <w:rFonts w:eastAsia="SimSun"/>
          <w:sz w:val="20"/>
          <w:szCs w:val="20"/>
          <w:lang w:eastAsia="zh-CN"/>
        </w:rPr>
        <w:t>ӯ</w:t>
      </w:r>
      <w:r w:rsidRPr="00EC2FAD">
        <w:rPr>
          <w:rFonts w:ascii="Times New Roman Tj" w:eastAsia="SimSun" w:hAnsi="Times New Roman Tj" w:cs="Times New Roman Tj"/>
          <w:sz w:val="20"/>
          <w:szCs w:val="20"/>
          <w:lang w:eastAsia="zh-CN"/>
        </w:rPr>
        <w:t>ї</w:t>
      </w:r>
      <w:r w:rsidRPr="00EC2FAD">
        <w:rPr>
          <w:rFonts w:ascii="Times New Roman Tj" w:eastAsia="SimSun" w:hAnsi="Times New Roman Tj"/>
          <w:sz w:val="20"/>
          <w:szCs w:val="20"/>
          <w:lang w:eastAsia="zh-CN"/>
        </w:rPr>
        <w:t xml:space="preserve"> оѓоз карда мешавад. Барои коркард миќдори рег</w:t>
      </w:r>
      <w:r w:rsidRPr="00EC2FAD">
        <w:rPr>
          <w:rFonts w:eastAsia="SimSun"/>
          <w:sz w:val="20"/>
          <w:szCs w:val="20"/>
          <w:lang w:eastAsia="zh-CN"/>
        </w:rPr>
        <w:t>ҳ</w:t>
      </w:r>
      <w:r w:rsidRPr="00EC2FAD">
        <w:rPr>
          <w:rFonts w:ascii="Times New Roman Tj" w:eastAsia="SimSun" w:hAnsi="Times New Roman Tj" w:cs="Times New Roman Tj"/>
          <w:sz w:val="20"/>
          <w:szCs w:val="20"/>
          <w:lang w:eastAsia="zh-CN"/>
        </w:rPr>
        <w:t>ои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зардор</w:t>
      </w:r>
      <w:r w:rsidRPr="00EC2FAD">
        <w:rPr>
          <w:rFonts w:ascii="Times New Roman Tj" w:eastAsia="SimSun" w:hAnsi="Times New Roman Tj"/>
          <w:sz w:val="20"/>
          <w:szCs w:val="20"/>
          <w:lang w:eastAsia="zh-CN"/>
        </w:rPr>
        <w:t xml:space="preserve"> бидуни њаљми харсангњои калон, ки дар ковишгоњ </w:t>
      </w:r>
      <w:r w:rsidRPr="00EC2FAD">
        <w:rPr>
          <w:rFonts w:ascii="Times New Roman Tj" w:eastAsia="SimSun" w:hAnsi="Times New Roman Tj"/>
          <w:sz w:val="20"/>
          <w:szCs w:val="20"/>
          <w:lang w:val="tg-Cyrl-TJ" w:eastAsia="zh-CN"/>
        </w:rPr>
        <w:t>бо</w:t>
      </w:r>
      <w:r w:rsidRPr="00EC2FAD">
        <w:rPr>
          <w:rFonts w:eastAsia="SimSun"/>
          <w:sz w:val="20"/>
          <w:szCs w:val="20"/>
          <w:lang w:val="tg-Cyrl-TJ" w:eastAsia="zh-CN"/>
        </w:rPr>
        <w:t>қ</w:t>
      </w:r>
      <w:r w:rsidRPr="00EC2FAD">
        <w:rPr>
          <w:rFonts w:ascii="Times New Roman Tj" w:eastAsia="SimSun" w:hAnsi="Times New Roman Tj" w:cs="Times New Roman Tj"/>
          <w:sz w:val="20"/>
          <w:szCs w:val="20"/>
          <w:lang w:val="tg-Cyrl-TJ" w:eastAsia="zh-CN"/>
        </w:rPr>
        <w:t>ї</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cs="Times New Roman Tj"/>
          <w:sz w:val="20"/>
          <w:szCs w:val="20"/>
          <w:lang w:val="tg-Cyrl-TJ" w:eastAsia="zh-CN"/>
        </w:rPr>
        <w:t>мемонад,</w:t>
      </w:r>
      <w:r w:rsidRPr="00EC2FAD">
        <w:rPr>
          <w:rFonts w:ascii="Times New Roman Tj" w:eastAsia="SimSun" w:hAnsi="Times New Roman Tj"/>
          <w:sz w:val="20"/>
          <w:szCs w:val="20"/>
          <w:lang w:eastAsia="zh-CN"/>
        </w:rPr>
        <w:t xml:space="preserve"> истифода </w:t>
      </w:r>
      <w:r w:rsidRPr="00EC2FAD">
        <w:rPr>
          <w:rFonts w:ascii="Times New Roman Tj" w:eastAsia="SimSun" w:hAnsi="Times New Roman Tj"/>
          <w:sz w:val="20"/>
          <w:szCs w:val="20"/>
          <w:lang w:val="tg-Cyrl-TJ" w:eastAsia="zh-CN"/>
        </w:rPr>
        <w:t>мегардад</w:t>
      </w:r>
      <w:r w:rsidRPr="00EC2FAD">
        <w:rPr>
          <w:rFonts w:ascii="Times New Roman Tj" w:eastAsia="SimSun" w:hAnsi="Times New Roman Tj"/>
          <w:sz w:val="20"/>
          <w:szCs w:val="20"/>
          <w:lang w:eastAsia="zh-CN"/>
        </w:rPr>
        <w:t>. Њаљми коркарди рег</w:t>
      </w:r>
      <w:r w:rsidRPr="00EC2FAD">
        <w:rPr>
          <w:rFonts w:eastAsia="SimSun"/>
          <w:sz w:val="20"/>
          <w:szCs w:val="20"/>
          <w:lang w:eastAsia="zh-CN"/>
        </w:rPr>
        <w:t>ҳ</w:t>
      </w:r>
      <w:r w:rsidRPr="00EC2FAD">
        <w:rPr>
          <w:rFonts w:ascii="Times New Roman Tj" w:eastAsia="SimSun" w:hAnsi="Times New Roman Tj" w:cs="Times New Roman Tj"/>
          <w:sz w:val="20"/>
          <w:szCs w:val="20"/>
          <w:lang w:eastAsia="zh-CN"/>
        </w:rPr>
        <w:t>ои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зардор</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барои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дастгоњи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зарш</w:t>
      </w:r>
      <w:r w:rsidRPr="00EC2FAD">
        <w:rPr>
          <w:rFonts w:eastAsia="SimSun"/>
          <w:sz w:val="20"/>
          <w:szCs w:val="20"/>
          <w:lang w:eastAsia="zh-CN"/>
        </w:rPr>
        <w:t>ӯ</w:t>
      </w:r>
      <w:r w:rsidRPr="00EC2FAD">
        <w:rPr>
          <w:rFonts w:ascii="Times New Roman Tj" w:eastAsia="SimSun" w:hAnsi="Times New Roman Tj" w:cs="Times New Roman Tj"/>
          <w:sz w:val="20"/>
          <w:szCs w:val="20"/>
          <w:lang w:eastAsia="zh-CN"/>
        </w:rPr>
        <w:t>ии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там</w:t>
      </w:r>
      <w:r w:rsidRPr="00EC2FAD">
        <w:rPr>
          <w:rFonts w:eastAsia="SimSun"/>
          <w:sz w:val="20"/>
          <w:szCs w:val="20"/>
          <w:lang w:eastAsia="zh-CN"/>
        </w:rPr>
        <w:t>ғ</w:t>
      </w:r>
      <w:r w:rsidRPr="00EC2FAD">
        <w:rPr>
          <w:rFonts w:ascii="Times New Roman Tj" w:eastAsia="SimSun" w:hAnsi="Times New Roman Tj" w:cs="Times New Roman Tj"/>
          <w:sz w:val="20"/>
          <w:szCs w:val="20"/>
          <w:lang w:eastAsia="zh-CN"/>
        </w:rPr>
        <w:t>аи</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ППМ</w:t>
      </w:r>
      <w:r w:rsidRPr="00EC2FAD">
        <w:rPr>
          <w:rFonts w:ascii="Times New Roman Tj" w:eastAsia="SimSun" w:hAnsi="Times New Roman Tj"/>
          <w:sz w:val="20"/>
          <w:szCs w:val="20"/>
          <w:lang w:eastAsia="zh-CN"/>
        </w:rPr>
        <w:t xml:space="preserve">-5 </w:t>
      </w:r>
      <w:r w:rsidRPr="00EC2FAD">
        <w:rPr>
          <w:rFonts w:ascii="Times New Roman Tj" w:eastAsia="SimSun" w:hAnsi="Times New Roman Tj" w:cs="Times New Roman Tj"/>
          <w:sz w:val="20"/>
          <w:szCs w:val="20"/>
          <w:lang w:eastAsia="zh-CN"/>
        </w:rPr>
        <w:t>дар</w:t>
      </w:r>
      <w:r w:rsidRPr="00EC2FAD">
        <w:rPr>
          <w:rFonts w:ascii="Times New Roman Tj" w:eastAsia="SimSun" w:hAnsi="Times New Roman Tj"/>
          <w:sz w:val="20"/>
          <w:szCs w:val="20"/>
          <w:lang w:eastAsia="zh-CN"/>
        </w:rPr>
        <w:t xml:space="preserve"> </w:t>
      </w:r>
      <w:r w:rsidRPr="00EC2FAD">
        <w:rPr>
          <w:rFonts w:ascii="Times New Roman Tj" w:eastAsia="SimSun" w:hAnsi="Times New Roman Tj" w:cs="Times New Roman Tj"/>
          <w:sz w:val="20"/>
          <w:szCs w:val="20"/>
          <w:lang w:eastAsia="zh-CN"/>
        </w:rPr>
        <w:t>давраи</w:t>
      </w:r>
      <w:r w:rsidRPr="00EC2FAD">
        <w:rPr>
          <w:rFonts w:ascii="Times New Roman Tj" w:eastAsia="SimSun" w:hAnsi="Times New Roman Tj"/>
          <w:sz w:val="20"/>
          <w:szCs w:val="20"/>
          <w:lang w:val="tg-Cyrl-TJ" w:eastAsia="zh-CN"/>
        </w:rPr>
        <w:t xml:space="preserve"> гузаронидани</w:t>
      </w:r>
      <w:r w:rsidRPr="00EC2FAD">
        <w:rPr>
          <w:rFonts w:ascii="Times New Roman Tj" w:eastAsia="SimSun" w:hAnsi="Times New Roman Tj"/>
          <w:sz w:val="20"/>
          <w:szCs w:val="20"/>
          <w:lang w:eastAsia="zh-CN"/>
        </w:rPr>
        <w:t xml:space="preserve"> намунабардории кулл</w:t>
      </w:r>
      <w:r>
        <w:rPr>
          <w:rFonts w:ascii="Times New Roman Tj" w:eastAsia="SimSun" w:hAnsi="Times New Roman Tj"/>
          <w:sz w:val="20"/>
          <w:szCs w:val="20"/>
          <w:lang w:eastAsia="zh-CN"/>
        </w:rPr>
        <w:t xml:space="preserve"> </w:t>
      </w:r>
      <w:r w:rsidRPr="00EC2FAD">
        <w:rPr>
          <w:rFonts w:ascii="Times New Roman Tj" w:eastAsia="SimSun" w:hAnsi="Times New Roman Tj"/>
          <w:sz w:val="20"/>
          <w:szCs w:val="20"/>
          <w:lang w:eastAsia="zh-CN"/>
        </w:rPr>
        <w:t>800</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sz w:val="20"/>
          <w:szCs w:val="20"/>
          <w:lang w:eastAsia="zh-CN"/>
        </w:rPr>
        <w:t>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тавсия</w:t>
      </w:r>
      <w:r>
        <w:rPr>
          <w:rFonts w:ascii="Times New Roman Tj" w:eastAsia="SimSun" w:hAnsi="Times New Roman Tj"/>
          <w:sz w:val="20"/>
          <w:szCs w:val="20"/>
          <w:lang w:eastAsia="zh-CN"/>
        </w:rPr>
        <w:t xml:space="preserve"> </w:t>
      </w:r>
      <w:r w:rsidRPr="00EC2FAD">
        <w:rPr>
          <w:rFonts w:ascii="Times New Roman Tj" w:eastAsia="SimSun" w:hAnsi="Times New Roman Tj"/>
          <w:sz w:val="20"/>
          <w:szCs w:val="20"/>
          <w:lang w:val="tg-Cyrl-TJ" w:eastAsia="zh-CN"/>
        </w:rPr>
        <w:t>карда мешавад.</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eastAsia="zh-CN"/>
        </w:rPr>
        <w:t xml:space="preserve">23. </w:t>
      </w:r>
      <w:r w:rsidRPr="00EC2FAD">
        <w:rPr>
          <w:rFonts w:ascii="Times New Roman Tj" w:eastAsia="SimSun" w:hAnsi="Times New Roman Tj"/>
          <w:sz w:val="20"/>
          <w:szCs w:val="20"/>
          <w:lang w:val="tg-Cyrl-TJ" w:eastAsia="zh-CN"/>
        </w:rPr>
        <w:t>Коркарди рег</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ои</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cs="Times New Roman Tj"/>
          <w:sz w:val="20"/>
          <w:szCs w:val="20"/>
          <w:lang w:val="tg-Cyrl-TJ" w:eastAsia="zh-CN"/>
        </w:rPr>
        <w:t>зардор</w:t>
      </w:r>
      <w:r w:rsidRPr="00EC2FAD">
        <w:rPr>
          <w:rFonts w:ascii="Times New Roman Tj" w:eastAsia="SimSun" w:hAnsi="Times New Roman Tj"/>
          <w:sz w:val="20"/>
          <w:szCs w:val="20"/>
          <w:lang w:val="tg-Cyrl-TJ" w:eastAsia="zh-CN"/>
        </w:rPr>
        <w:t xml:space="preserve"> барои назорати сифатнокии онњо дар як ваќт намунабардории кафї дар мизи ќабулкунандаи дастгоњи зарш</w:t>
      </w:r>
      <w:r w:rsidRPr="00EC2FAD">
        <w:rPr>
          <w:rFonts w:eastAsia="SimSun"/>
          <w:sz w:val="20"/>
          <w:szCs w:val="20"/>
          <w:lang w:val="tg-Cyrl-TJ" w:eastAsia="zh-CN"/>
        </w:rPr>
        <w:t>ӯ</w:t>
      </w:r>
      <w:r w:rsidRPr="00EC2FAD">
        <w:rPr>
          <w:rFonts w:ascii="Times New Roman Tj" w:eastAsia="SimSun" w:hAnsi="Times New Roman Tj" w:cs="Times New Roman Tj"/>
          <w:sz w:val="20"/>
          <w:szCs w:val="20"/>
          <w:lang w:val="tg-Cyrl-TJ" w:eastAsia="zh-CN"/>
        </w:rPr>
        <w:t>ї</w:t>
      </w:r>
      <w:r w:rsidRPr="00EC2FAD">
        <w:rPr>
          <w:rFonts w:ascii="Times New Roman Tj" w:eastAsia="SimSun" w:hAnsi="Times New Roman Tj"/>
          <w:sz w:val="20"/>
          <w:szCs w:val="20"/>
          <w:lang w:val="tg-Cyrl-TJ" w:eastAsia="zh-CN"/>
        </w:rPr>
        <w:t xml:space="preserve"> њамроњї мекунад. Аз </w:t>
      </w:r>
      <w:r w:rsidRPr="00EC2FAD">
        <w:rPr>
          <w:rFonts w:eastAsia="SimSun"/>
          <w:sz w:val="20"/>
          <w:szCs w:val="20"/>
          <w:lang w:val="tg-Cyrl-TJ" w:eastAsia="zh-CN"/>
        </w:rPr>
        <w:t>ҳ</w:t>
      </w:r>
      <w:r w:rsidRPr="00EC2FAD">
        <w:rPr>
          <w:rFonts w:ascii="Times New Roman Tj" w:eastAsia="SimSun" w:hAnsi="Times New Roman Tj"/>
          <w:sz w:val="20"/>
          <w:szCs w:val="20"/>
          <w:lang w:val="tg-Cyrl-TJ" w:eastAsia="zh-CN"/>
        </w:rPr>
        <w:t>ар як автомашинаи њисоби љуфт намуна</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о</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cs="Times New Roman Tj"/>
          <w:sz w:val="20"/>
          <w:szCs w:val="20"/>
          <w:lang w:val="tg-Cyrl-TJ" w:eastAsia="zh-CN"/>
        </w:rPr>
        <w:t>гирифта</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cs="Times New Roman Tj"/>
          <w:sz w:val="20"/>
          <w:szCs w:val="20"/>
          <w:lang w:val="tg-Cyrl-TJ" w:eastAsia="zh-CN"/>
        </w:rPr>
        <w:t>мешавад</w:t>
      </w:r>
      <w:r w:rsidRPr="00EC2FAD">
        <w:rPr>
          <w:rFonts w:ascii="Times New Roman Tj" w:eastAsia="SimSun" w:hAnsi="Times New Roman Tj"/>
          <w:sz w:val="20"/>
          <w:szCs w:val="20"/>
          <w:lang w:val="tg-Cyrl-TJ" w:eastAsia="zh-CN"/>
        </w:rPr>
        <w:t>. Намунањо тарзе гирифта мешаванд, ки онњо сифатноки миёнаи рег</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ои</w:t>
      </w:r>
      <w:r w:rsidRPr="00EC2FAD">
        <w:rPr>
          <w:rFonts w:ascii="Times New Roman Tj" w:eastAsia="SimSun" w:hAnsi="Times New Roman Tj"/>
          <w:sz w:val="20"/>
          <w:szCs w:val="20"/>
          <w:lang w:val="tg-Cyrl-TJ" w:eastAsia="zh-CN"/>
        </w:rPr>
        <w:t xml:space="preserve"> њамин мошинро муайян карда тавонанд. Барои ин аз тўдаи рехташудаи мизи ќабулкунанда намунањо «ќабатї» гирифта мешавад. Аввалан мунтазам ба шакли катаки тахтаи шоњмот аз боло, аз 10 нуќта, баъдан, пас аз шустани ними туда, аз ќисмати сатњи миёнаи майдони ташкилшудаи туда тариќи «лифофа» - аз 5 нуќта гирифта мешавад. Њаљми намунаи “кафї”</w:t>
      </w:r>
      <w:r>
        <w:rPr>
          <w:rFonts w:ascii="Times New Roman Tj" w:eastAsia="SimSun" w:hAnsi="Times New Roman Tj"/>
          <w:sz w:val="20"/>
          <w:szCs w:val="20"/>
          <w:lang w:val="tg-Cyrl-TJ" w:eastAsia="zh-CN"/>
        </w:rPr>
        <w:t xml:space="preserve"> </w:t>
      </w:r>
      <w:r w:rsidRPr="00EC2FAD">
        <w:rPr>
          <w:rFonts w:ascii="Times New Roman Tj" w:eastAsia="SimSun" w:hAnsi="Times New Roman Tj"/>
          <w:sz w:val="20"/>
          <w:szCs w:val="20"/>
          <w:lang w:val="tg-Cyrl-TJ" w:eastAsia="zh-CN"/>
        </w:rPr>
        <w:t>– 0,7литр (1,5кг) ё се ќисмати як бел буда, њаљми намунаи алоњида – 0,01м</w:t>
      </w:r>
      <w:r w:rsidRPr="00EC2FAD">
        <w:rPr>
          <w:rFonts w:ascii="Times New Roman Tj" w:eastAsia="SimSun" w:hAnsi="Times New Roman Tj"/>
          <w:sz w:val="20"/>
          <w:szCs w:val="20"/>
          <w:vertAlign w:val="superscript"/>
          <w:lang w:val="tg-Cyrl-TJ" w:eastAsia="zh-CN"/>
        </w:rPr>
        <w:t>3</w:t>
      </w:r>
      <w:r w:rsidRPr="00EC2FAD">
        <w:rPr>
          <w:rFonts w:ascii="Times New Roman Tj" w:eastAsia="SimSun" w:hAnsi="Times New Roman Tj"/>
          <w:sz w:val="20"/>
          <w:szCs w:val="20"/>
          <w:lang w:val="tg-Cyrl-TJ" w:eastAsia="zh-CN"/>
        </w:rPr>
        <w:t>-ро ташкил медињад. Миќдори мошин (рейс) вобаста аз њолати воќеии меъёрњои пуркунии тамѓаи автосамасвалњо, њаљми рег</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ои</w:t>
      </w:r>
      <w:r w:rsidRPr="00EC2FAD">
        <w:rPr>
          <w:rFonts w:ascii="Times New Roman Tj" w:eastAsia="SimSun" w:hAnsi="Times New Roman Tj"/>
          <w:sz w:val="20"/>
          <w:szCs w:val="20"/>
          <w:lang w:val="tg-Cyrl-TJ" w:eastAsia="zh-CN"/>
        </w:rPr>
        <w:t xml:space="preserve"> </w:t>
      </w:r>
      <w:r w:rsidRPr="00EC2FAD">
        <w:rPr>
          <w:rFonts w:ascii="Times New Roman Tj" w:eastAsia="SimSun" w:hAnsi="Times New Roman Tj" w:cs="Times New Roman Tj"/>
          <w:sz w:val="20"/>
          <w:szCs w:val="20"/>
          <w:lang w:val="tg-Cyrl-TJ" w:eastAsia="zh-CN"/>
        </w:rPr>
        <w:t>зардор</w:t>
      </w:r>
      <w:r w:rsidRPr="00EC2FAD">
        <w:rPr>
          <w:rFonts w:ascii="Times New Roman Tj" w:eastAsia="SimSun" w:hAnsi="Times New Roman Tj"/>
          <w:sz w:val="20"/>
          <w:szCs w:val="20"/>
          <w:lang w:val="tg-Cyrl-TJ" w:eastAsia="zh-CN"/>
        </w:rPr>
        <w:t>и коркардшаванда метавонад аз 100 то 114 таѓйир дода шавад ва миќдори умумии намунањои алоњида аз 50 то 57 ё 25-28 њаљми пурраи стандартї таѓйир ёбад.</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24. Таркиби миёнаи компонентњои фоиданок дар регњои истихрољгардида ва коркардшуда аз миќдори умумии навъи намунањои гирифташуда њамчун адади миёнаи арифметикї њисоб карда мешавад ва њаљми умумии истихрољ њамчун фарќияти ду аксбардорињои маркшейдерї, ки ќаблан ва баъди анљоми намунабардории кулл гузаронида шудааст, муайян карда мешавад.</w:t>
      </w:r>
    </w:p>
    <w:p w:rsidR="003A0022" w:rsidRPr="00EC2FAD" w:rsidRDefault="003A0022" w:rsidP="003A0022">
      <w:pPr>
        <w:ind w:firstLine="567"/>
        <w:jc w:val="both"/>
        <w:rPr>
          <w:rFonts w:ascii="Times New Roman Tj" w:eastAsia="SimSun" w:hAnsi="Times New Roman Tj"/>
          <w:sz w:val="20"/>
          <w:szCs w:val="20"/>
          <w:lang w:val="tg-Cyrl-TJ" w:eastAsia="zh-CN"/>
        </w:rPr>
      </w:pPr>
    </w:p>
    <w:p w:rsidR="003A0022" w:rsidRPr="00EC2FAD" w:rsidRDefault="003A0022" w:rsidP="003A0022">
      <w:pPr>
        <w:pStyle w:val="a9"/>
        <w:rPr>
          <w:rFonts w:eastAsia="SimSun"/>
          <w:lang w:val="tg-Cyrl-TJ" w:eastAsia="zh-CN"/>
        </w:rPr>
      </w:pPr>
      <w:r w:rsidRPr="00EC2FAD">
        <w:rPr>
          <w:rFonts w:eastAsia="SimSun"/>
          <w:lang w:val="tg-Cyrl-TJ" w:eastAsia="zh-CN"/>
        </w:rPr>
        <w:t>8. НАМУНАБАРДОРИИ МАЊСУЛОТИ ПАРТОВГОЊЊО</w:t>
      </w:r>
    </w:p>
    <w:p w:rsidR="003A0022" w:rsidRPr="00EC2FAD" w:rsidRDefault="003A0022" w:rsidP="003A0022">
      <w:pPr>
        <w:ind w:firstLine="567"/>
        <w:jc w:val="both"/>
        <w:rPr>
          <w:rFonts w:ascii="Times New Roman Tj" w:eastAsia="SimSun" w:hAnsi="Times New Roman Tj"/>
          <w:sz w:val="20"/>
          <w:szCs w:val="20"/>
          <w:lang w:val="tg-Cyrl-TJ" w:eastAsia="zh-CN"/>
        </w:rPr>
      </w:pP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xml:space="preserve">25. Дар раванди коркарди регњо дар дастгоњњои заршўии тамѓаи ППМ-5, ГГМ-3 ва дигар намудњои ба инњо монанди дастгоњњои заршўї, ба партовњо асосан ду фраксия дохил мешаванд: </w:t>
      </w:r>
      <w:r w:rsidRPr="00EC2FAD">
        <w:rPr>
          <w:rFonts w:ascii="Times New Roman Tj" w:eastAsia="SimSun" w:hAnsi="Times New Roman Tj"/>
          <w:sz w:val="20"/>
          <w:szCs w:val="20"/>
          <w:lang w:val="tg-Cyrl-TJ" w:eastAsia="zh-CN"/>
        </w:rPr>
        <w:lastRenderedPageBreak/>
        <w:t>фраксияњои якљояи људошудаи лўласангњою шаѓал ва фраксияи эфелњое, ки дар алоњидагї захира мешаванд.</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26. Њаљми маводи сангу шаѓал дар регњои коркардшаванда аз 480м</w:t>
      </w:r>
      <w:r w:rsidRPr="00EC2FAD">
        <w:rPr>
          <w:rFonts w:ascii="Times New Roman Tj" w:eastAsia="SimSun" w:hAnsi="Times New Roman Tj"/>
          <w:sz w:val="20"/>
          <w:szCs w:val="20"/>
          <w:vertAlign w:val="superscript"/>
          <w:lang w:val="tg-Cyrl-TJ" w:eastAsia="zh-CN"/>
        </w:rPr>
        <w:t>3</w:t>
      </w:r>
      <w:r w:rsidRPr="00EC2FAD">
        <w:rPr>
          <w:rFonts w:ascii="Times New Roman Tj" w:eastAsia="SimSun" w:hAnsi="Times New Roman Tj"/>
          <w:sz w:val="20"/>
          <w:szCs w:val="20"/>
          <w:lang w:val="tg-Cyrl-TJ" w:eastAsia="zh-CN"/>
        </w:rPr>
        <w:t xml:space="preserve"> то 560м</w:t>
      </w:r>
      <w:r w:rsidRPr="00EC2FAD">
        <w:rPr>
          <w:rFonts w:ascii="Times New Roman Tj" w:eastAsia="SimSun" w:hAnsi="Times New Roman Tj"/>
          <w:sz w:val="20"/>
          <w:szCs w:val="20"/>
          <w:vertAlign w:val="superscript"/>
          <w:lang w:val="tg-Cyrl-TJ" w:eastAsia="zh-CN"/>
        </w:rPr>
        <w:t>3</w:t>
      </w:r>
      <w:r w:rsidRPr="00EC2FAD">
        <w:rPr>
          <w:rFonts w:ascii="Times New Roman Tj" w:eastAsia="SimSun" w:hAnsi="Times New Roman Tj"/>
          <w:sz w:val="20"/>
          <w:szCs w:val="20"/>
          <w:lang w:val="tg-Cyrl-TJ" w:eastAsia="zh-CN"/>
        </w:rPr>
        <w:t xml:space="preserve"> таѓйир меёбад ва миќдори боркашонии автомашинањо мувофиќ ба меъёрњои боркашии автосамосвалњои БелАЗ (8 м</w:t>
      </w:r>
      <w:r w:rsidRPr="00EC2FAD">
        <w:rPr>
          <w:rFonts w:ascii="Times New Roman Tj" w:eastAsia="SimSun" w:hAnsi="Times New Roman Tj"/>
          <w:sz w:val="20"/>
          <w:szCs w:val="20"/>
          <w:vertAlign w:val="superscript"/>
          <w:lang w:val="tg-Cyrl-TJ" w:eastAsia="zh-CN"/>
        </w:rPr>
        <w:t>3</w:t>
      </w:r>
      <w:r w:rsidRPr="00EC2FAD">
        <w:rPr>
          <w:rFonts w:ascii="Times New Roman Tj" w:eastAsia="SimSun" w:hAnsi="Times New Roman Tj"/>
          <w:sz w:val="20"/>
          <w:szCs w:val="20"/>
          <w:lang w:val="tg-Cyrl-TJ" w:eastAsia="zh-CN"/>
        </w:rPr>
        <w:t>) ва HOWO (7 м</w:t>
      </w:r>
      <w:r w:rsidRPr="00EC2FAD">
        <w:rPr>
          <w:rFonts w:ascii="Times New Roman Tj" w:eastAsia="SimSun" w:hAnsi="Times New Roman Tj"/>
          <w:sz w:val="20"/>
          <w:szCs w:val="20"/>
          <w:vertAlign w:val="superscript"/>
          <w:lang w:val="tg-Cyrl-TJ" w:eastAsia="zh-CN"/>
        </w:rPr>
        <w:t>3</w:t>
      </w:r>
      <w:r w:rsidRPr="00EC2FAD">
        <w:rPr>
          <w:rFonts w:ascii="Times New Roman Tj" w:eastAsia="SimSun" w:hAnsi="Times New Roman Tj"/>
          <w:sz w:val="20"/>
          <w:szCs w:val="20"/>
          <w:lang w:val="tg-Cyrl-TJ" w:eastAsia="zh-CN"/>
        </w:rPr>
        <w:t xml:space="preserve">) мутаносибан 60-70 ва 68-80 маротибаро ташкил медињад. </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xml:space="preserve">27. Аз ин рў, миќдор ва њаљми умумии намунањо аз мањсулоти партовї дар ќитъањои гуногун вобаста ба таркиби фраксионии регњои ќитъаи дахлдор муайян карда мешаванд. </w:t>
      </w:r>
    </w:p>
    <w:p w:rsidR="003A0022" w:rsidRPr="005E4CE2"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xml:space="preserve">28. Дар партови лўласангњо ва шаѓал барои намунабардории ин фраксияи регњо майдончаи махсус ба њаљми ѓунљоиши мањсулоти лўласангу шаѓали воридшаванда тайёр карда мешавад. </w:t>
      </w:r>
      <w:r w:rsidRPr="005E4CE2">
        <w:rPr>
          <w:rFonts w:ascii="Times New Roman Tj" w:eastAsia="SimSun" w:hAnsi="Times New Roman Tj"/>
          <w:sz w:val="20"/>
          <w:szCs w:val="20"/>
          <w:lang w:val="tg-Cyrl-TJ" w:eastAsia="zh-CN"/>
        </w:rPr>
        <w:t xml:space="preserve">Дар он дар баробари гирифтани намунањо аз љониби хадамоти маркшейдерии ќитъа, баъди људокунї бо ёрии булдозер дар ковишгоњ низ ченкунии њаљми умумии лўласангњо гузаронида мешавад. </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 xml:space="preserve">29. Аз сабаби миќдори кам доштани хокмайдањо дар таркиби массаи сангу шаѓал (то 7%) ва имконнопазирии дастї гирифтани онњо, намунањо аз онњо тариќи механикї пас аз људо кардани лўласангњо бо булдозер гирифта мешаванд. Дар ин њолат, дар якљоягї ба маводи регу шаѓал, сангпорањо, инчунин маводи шаѓалдор низ ворид мегардад. Гилњои ба сангпорањо часпида бо љорўби оњанин ва ё бел тарошида мешаванд. </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30. Дар раванди намунабардории кулл, њамчунин мањсулоти партовњои лўласангию шаѓалї ва эфелии дастгоњи заршўї, ё дар баромади чап ва рости љамъшавандањои миёнаю хурдии дарѓотњо дар новањои асосии чап ва рост намунабардорї мешаванд.</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31. Аз мањсулоти «Кисагї»-и дар охири дарѓоти тагшонии миёна васлшуда, резишњои гуногун ва талафёбии регњо дар занљири технологї - «истихрољ-боркашонї-коркарди регњо», њамчунин партовњои ќатъкунаки консентрати дарѓотњои тагшонии чуќур, миёна ва хурд, дарѓоти назоратї ва партовњои дар мавриди бутаркунонї, ѓалберкунии намунањо ва пуфкунии консентрати онњо пайдошуда, њамчунин баъд аз бутар дар зумпф ва мизи такмилдињии шўъбаи такмилдињї, намунањо гирифта мешаванд.</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 xml:space="preserve">32. Нуќтањои асосї, ки дар партовњои онњо талафёбии технологии ќисми компоненти фоиданок арзёбї мегардад, инњо мебошанд: ѓалбери гидромеханикї (лўласангњо ва шаѓал), новањои чап ва рости ѓункунандањои миёна ва хурд, новањои асосї, шуъбаи такмилдињандаи асосї, инчунин «киса»-и васлшудаи дарѓоти тагшонии миёна ва гидроэлакї (дар љое, ки дарѓоти тагшонии хурд васл шудааст). </w:t>
      </w:r>
    </w:p>
    <w:p w:rsidR="003A0022" w:rsidRDefault="003A0022" w:rsidP="003A0022">
      <w:pPr>
        <w:ind w:firstLine="567"/>
        <w:jc w:val="both"/>
        <w:rPr>
          <w:rFonts w:ascii="Times New Roman Tj" w:eastAsia="SimSun" w:hAnsi="Times New Roman Tj"/>
          <w:sz w:val="20"/>
          <w:szCs w:val="20"/>
          <w:lang w:val="tg-Cyrl-TJ" w:eastAsia="zh-CN"/>
        </w:rPr>
      </w:pPr>
    </w:p>
    <w:p w:rsidR="003A0022" w:rsidRPr="005E4CE2" w:rsidRDefault="003A0022" w:rsidP="003A0022">
      <w:pPr>
        <w:pStyle w:val="a9"/>
        <w:rPr>
          <w:rFonts w:eastAsia="SimSun"/>
          <w:lang w:val="tg-Cyrl-TJ" w:eastAsia="zh-CN"/>
        </w:rPr>
      </w:pPr>
      <w:r w:rsidRPr="005E4CE2">
        <w:rPr>
          <w:rFonts w:eastAsia="SimSun"/>
          <w:lang w:val="tg-Cyrl-TJ" w:eastAsia="zh-CN"/>
        </w:rPr>
        <w:t>9. НАМУНАБАРДОРИИ ЛЎЛАСАНГУ ШАЃАЛ</w:t>
      </w:r>
    </w:p>
    <w:p w:rsidR="003A0022" w:rsidRPr="005E4CE2" w:rsidRDefault="003A0022" w:rsidP="003A0022">
      <w:pPr>
        <w:ind w:firstLine="567"/>
        <w:jc w:val="both"/>
        <w:rPr>
          <w:rFonts w:ascii="Times New Roman Tj" w:eastAsia="SimSun" w:hAnsi="Times New Roman Tj"/>
          <w:sz w:val="20"/>
          <w:szCs w:val="20"/>
          <w:lang w:val="tg-Cyrl-TJ" w:eastAsia="zh-CN"/>
        </w:rPr>
      </w:pP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33. Дар пошхўрдањое, ки миќдори фраксияи лўласангу шаѓал 60 %</w:t>
      </w:r>
      <w:r w:rsidRPr="00EC2FAD">
        <w:rPr>
          <w:rFonts w:ascii="Times New Roman Tj" w:eastAsia="SimSun" w:hAnsi="Times New Roman Tj"/>
          <w:sz w:val="20"/>
          <w:szCs w:val="20"/>
          <w:lang w:val="tg-Cyrl-TJ" w:eastAsia="zh-CN"/>
        </w:rPr>
        <w:t>-ро ташкил меди</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ад</w:t>
      </w:r>
      <w:r w:rsidRPr="00EC2FAD">
        <w:rPr>
          <w:rFonts w:ascii="Times New Roman Tj" w:eastAsia="SimSun" w:hAnsi="Times New Roman Tj"/>
          <w:sz w:val="20"/>
          <w:szCs w:val="20"/>
          <w:lang w:val="tg-Cyrl-TJ" w:eastAsia="zh-CN"/>
        </w:rPr>
        <w:t xml:space="preserve"> </w:t>
      </w:r>
      <w:r w:rsidRPr="005E4CE2">
        <w:rPr>
          <w:rFonts w:ascii="Times New Roman Tj" w:eastAsia="SimSun" w:hAnsi="Times New Roman Tj"/>
          <w:sz w:val="20"/>
          <w:szCs w:val="20"/>
          <w:lang w:val="tg-Cyrl-TJ" w:eastAsia="zh-CN"/>
        </w:rPr>
        <w:t>ва автосамосвалњоро истифода мебаранд, миќдори камтарини намунањо дар њолати истифодабарии БелАЗ метавонад як намунаи стандартиро аз ду мошин, яъне аз њар як мошин 0,01 м</w:t>
      </w:r>
      <w:r w:rsidRPr="005E4CE2">
        <w:rPr>
          <w:rFonts w:ascii="Times New Roman Tj" w:eastAsia="SimSun" w:hAnsi="Times New Roman Tj"/>
          <w:sz w:val="20"/>
          <w:szCs w:val="20"/>
          <w:vertAlign w:val="superscript"/>
          <w:lang w:val="tg-Cyrl-TJ" w:eastAsia="zh-CN"/>
        </w:rPr>
        <w:t>3</w:t>
      </w:r>
      <w:r w:rsidRPr="005E4CE2">
        <w:rPr>
          <w:rFonts w:ascii="Times New Roman Tj" w:eastAsia="SimSun" w:hAnsi="Times New Roman Tj"/>
          <w:sz w:val="20"/>
          <w:szCs w:val="20"/>
          <w:lang w:val="tg-Cyrl-TJ" w:eastAsia="zh-CN"/>
        </w:rPr>
        <w:t xml:space="preserve"> ва барои HOWО як намунаи стандартї аз се мошин ташкил дињад. </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 xml:space="preserve">34. Дар пошхўрдањое, ки миќдори фраксияи лўласангу шаѓал 70% </w:t>
      </w:r>
      <w:r w:rsidRPr="00EC2FAD">
        <w:rPr>
          <w:rFonts w:ascii="Times New Roman Tj" w:eastAsia="SimSun" w:hAnsi="Times New Roman Tj"/>
          <w:sz w:val="20"/>
          <w:szCs w:val="20"/>
          <w:lang w:val="tg-Cyrl-TJ" w:eastAsia="zh-CN"/>
        </w:rPr>
        <w:t>-ро ташкил меди</w:t>
      </w:r>
      <w:r w:rsidRPr="00EC2FAD">
        <w:rPr>
          <w:rFonts w:eastAsia="SimSun"/>
          <w:sz w:val="20"/>
          <w:szCs w:val="20"/>
          <w:lang w:val="tg-Cyrl-TJ" w:eastAsia="zh-CN"/>
        </w:rPr>
        <w:t>ҳ</w:t>
      </w:r>
      <w:r w:rsidRPr="00EC2FAD">
        <w:rPr>
          <w:rFonts w:ascii="Times New Roman Tj" w:eastAsia="SimSun" w:hAnsi="Times New Roman Tj" w:cs="Times New Roman Tj"/>
          <w:sz w:val="20"/>
          <w:szCs w:val="20"/>
          <w:lang w:val="tg-Cyrl-TJ" w:eastAsia="zh-CN"/>
        </w:rPr>
        <w:t>ад</w:t>
      </w:r>
      <w:r w:rsidRPr="005E4CE2">
        <w:rPr>
          <w:rFonts w:ascii="Times New Roman Tj" w:eastAsia="SimSun" w:hAnsi="Times New Roman Tj"/>
          <w:sz w:val="20"/>
          <w:szCs w:val="20"/>
          <w:lang w:val="tg-Cyrl-TJ" w:eastAsia="zh-CN"/>
        </w:rPr>
        <w:t>, миќдори зиёдтарини намунањо барои намудњои автосамосвалњои нишондодашуда таќрибан ба як намунаи стандартї аз мошин баробар ме</w:t>
      </w:r>
      <w:r w:rsidRPr="00EC2FAD">
        <w:rPr>
          <w:rFonts w:ascii="Times New Roman Tj" w:eastAsia="SimSun" w:hAnsi="Times New Roman Tj"/>
          <w:sz w:val="20"/>
          <w:szCs w:val="20"/>
          <w:lang w:val="tg-Cyrl-TJ" w:eastAsia="zh-CN"/>
        </w:rPr>
        <w:t>бошад</w:t>
      </w:r>
      <w:r w:rsidRPr="005E4CE2">
        <w:rPr>
          <w:rFonts w:ascii="Times New Roman Tj" w:eastAsia="SimSun" w:hAnsi="Times New Roman Tj"/>
          <w:sz w:val="20"/>
          <w:szCs w:val="20"/>
          <w:lang w:val="tg-Cyrl-TJ" w:eastAsia="zh-CN"/>
        </w:rPr>
        <w:t xml:space="preserve">. </w:t>
      </w:r>
    </w:p>
    <w:p w:rsidR="003A0022" w:rsidRPr="005E4CE2" w:rsidRDefault="003A0022" w:rsidP="003A0022">
      <w:pPr>
        <w:ind w:firstLine="567"/>
        <w:jc w:val="both"/>
        <w:rPr>
          <w:rFonts w:ascii="Times New Roman Tj" w:eastAsia="SimSun" w:hAnsi="Times New Roman Tj"/>
          <w:sz w:val="20"/>
          <w:szCs w:val="20"/>
          <w:lang w:val="tg-Cyrl-TJ" w:eastAsia="zh-CN"/>
        </w:rPr>
      </w:pPr>
    </w:p>
    <w:p w:rsidR="003A0022" w:rsidRPr="005E4CE2" w:rsidRDefault="003A0022" w:rsidP="003A0022">
      <w:pPr>
        <w:pStyle w:val="a9"/>
        <w:rPr>
          <w:rFonts w:eastAsia="SimSun"/>
          <w:lang w:val="tg-Cyrl-TJ" w:eastAsia="zh-CN"/>
        </w:rPr>
      </w:pPr>
      <w:r w:rsidRPr="005E4CE2">
        <w:rPr>
          <w:rFonts w:eastAsia="SimSun"/>
          <w:lang w:val="tg-Cyrl-TJ" w:eastAsia="zh-CN"/>
        </w:rPr>
        <w:t>10. НАМУНАБАРДОРИИ ЭФЕЛЊО</w:t>
      </w:r>
    </w:p>
    <w:p w:rsidR="003A0022" w:rsidRPr="005E4CE2" w:rsidRDefault="003A0022" w:rsidP="003A0022">
      <w:pPr>
        <w:ind w:firstLine="567"/>
        <w:jc w:val="both"/>
        <w:rPr>
          <w:rFonts w:ascii="Times New Roman Tj" w:eastAsia="SimSun" w:hAnsi="Times New Roman Tj"/>
          <w:sz w:val="20"/>
          <w:szCs w:val="20"/>
          <w:lang w:val="tg-Cyrl-TJ" w:eastAsia="zh-CN"/>
        </w:rPr>
      </w:pP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 xml:space="preserve">35. Партовњои маводњои эфелї бо асбоби намунагир дар баромади чап ва рости дарѓотњои миёна ва хурд (дар он љое, ки онњо васл карда шудаанд), шуъбаи такмилдињї «киса»-и чап ва рости новаи асосї, бо роњи давра ба давра бастани љараёни лойоба (пулпа) баъди њар як 10-15 даќиќа намунабардорї мешавад. </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36. Њаљми намунаи шабонарўзии интихобї аз њар як дарѓотњои чап ва рости тагшинњои миёна, аз њар новаи чап ва рост мувофиќи тавсияњои Чемезов В.В. (соли 1980) – 200-250 литр ё ин ки 0,2-0,25м</w:t>
      </w:r>
      <w:r w:rsidRPr="005E4CE2">
        <w:rPr>
          <w:rFonts w:ascii="Times New Roman Tj" w:eastAsia="SimSun" w:hAnsi="Times New Roman Tj"/>
          <w:sz w:val="20"/>
          <w:szCs w:val="20"/>
          <w:vertAlign w:val="superscript"/>
          <w:lang w:val="tg-Cyrl-TJ" w:eastAsia="zh-CN"/>
        </w:rPr>
        <w:t>3</w:t>
      </w:r>
      <w:r w:rsidRPr="005E4CE2">
        <w:rPr>
          <w:rFonts w:ascii="Times New Roman Tj" w:eastAsia="SimSun" w:hAnsi="Times New Roman Tj"/>
          <w:sz w:val="20"/>
          <w:szCs w:val="20"/>
          <w:lang w:val="tg-Cyrl-TJ" w:eastAsia="zh-CN"/>
        </w:rPr>
        <w:t>-ро ташкил медињад.</w:t>
      </w:r>
    </w:p>
    <w:p w:rsidR="003A0022" w:rsidRPr="005E4CE2" w:rsidRDefault="003A0022" w:rsidP="003A0022">
      <w:pPr>
        <w:ind w:firstLine="567"/>
        <w:jc w:val="both"/>
        <w:rPr>
          <w:rFonts w:ascii="Times New Roman Tj" w:eastAsia="SimSun" w:hAnsi="Times New Roman Tj"/>
          <w:sz w:val="20"/>
          <w:szCs w:val="20"/>
          <w:lang w:val="tg-Cyrl-TJ" w:eastAsia="zh-CN"/>
        </w:rPr>
      </w:pPr>
      <w:r w:rsidRPr="005E4CE2">
        <w:rPr>
          <w:rFonts w:ascii="Times New Roman Tj" w:eastAsia="SimSun" w:hAnsi="Times New Roman Tj"/>
          <w:sz w:val="20"/>
          <w:szCs w:val="20"/>
          <w:lang w:val="tg-Cyrl-TJ" w:eastAsia="zh-CN"/>
        </w:rPr>
        <w:t>37.Мувофиќи иќтидори истењсолии лоињавии дастгоњи тамѓаи ППМ-5</w:t>
      </w:r>
      <w:r>
        <w:rPr>
          <w:rFonts w:ascii="Times New Roman Tj" w:eastAsia="SimSun" w:hAnsi="Times New Roman Tj"/>
          <w:sz w:val="20"/>
          <w:szCs w:val="20"/>
          <w:lang w:val="tg-Cyrl-TJ" w:eastAsia="zh-CN"/>
        </w:rPr>
        <w:t xml:space="preserve"> </w:t>
      </w:r>
      <w:r w:rsidRPr="005E4CE2">
        <w:rPr>
          <w:rFonts w:ascii="Times New Roman Tj" w:eastAsia="SimSun" w:hAnsi="Times New Roman Tj"/>
          <w:sz w:val="20"/>
          <w:szCs w:val="20"/>
          <w:lang w:val="tg-Cyrl-TJ" w:eastAsia="zh-CN"/>
        </w:rPr>
        <w:t>баробари 100м</w:t>
      </w:r>
      <w:r w:rsidRPr="005E4CE2">
        <w:rPr>
          <w:rFonts w:ascii="Times New Roman Tj" w:eastAsia="SimSun" w:hAnsi="Times New Roman Tj"/>
          <w:sz w:val="20"/>
          <w:szCs w:val="20"/>
          <w:vertAlign w:val="superscript"/>
          <w:lang w:val="tg-Cyrl-TJ" w:eastAsia="zh-CN"/>
        </w:rPr>
        <w:t>3</w:t>
      </w:r>
      <w:r w:rsidRPr="005E4CE2">
        <w:rPr>
          <w:rFonts w:ascii="Times New Roman Tj" w:eastAsia="SimSun" w:hAnsi="Times New Roman Tj"/>
          <w:sz w:val="20"/>
          <w:szCs w:val="20"/>
          <w:lang w:val="tg-Cyrl-TJ" w:eastAsia="zh-CN"/>
        </w:rPr>
        <w:t>/соат бошад, давомнокии шустани њаљми муайяни рег (8 соат) ва давомнокии ваќти лоињавї дар як шабонарўз 18 соат, миќдори максималии умумии намунањои алоњида ташкил медињад:</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val="en-US" w:eastAsia="zh-CN"/>
        </w:rPr>
        <w:t>V</w:t>
      </w:r>
      <w:r w:rsidRPr="00EC2FAD">
        <w:rPr>
          <w:rFonts w:ascii="Times New Roman Tj" w:eastAsia="SimSun" w:hAnsi="Times New Roman Tj"/>
          <w:sz w:val="20"/>
          <w:szCs w:val="20"/>
          <w:vertAlign w:val="subscript"/>
          <w:lang w:eastAsia="zh-CN"/>
        </w:rPr>
        <w:t>умум</w:t>
      </w:r>
      <w:r w:rsidRPr="00EC2FAD">
        <w:rPr>
          <w:rFonts w:ascii="Times New Roman Tj" w:eastAsia="SimSun" w:hAnsi="Times New Roman Tj"/>
          <w:sz w:val="20"/>
          <w:szCs w:val="20"/>
          <w:lang w:eastAsia="zh-CN"/>
        </w:rPr>
        <w:t>= (0.25</w:t>
      </w:r>
      <w:r w:rsidRPr="00EC2FAD">
        <w:rPr>
          <w:rFonts w:ascii="Times New Roman Tj" w:eastAsia="SimSun" w:hAnsi="Times New Roman Tj"/>
          <w:sz w:val="20"/>
          <w:szCs w:val="20"/>
          <w:lang w:val="en-US" w:eastAsia="zh-CN"/>
        </w:rPr>
        <w:t>x</w:t>
      </w:r>
      <w:r w:rsidRPr="00EC2FAD">
        <w:rPr>
          <w:rFonts w:ascii="Times New Roman Tj" w:eastAsia="SimSun" w:hAnsi="Times New Roman Tj"/>
          <w:sz w:val="20"/>
          <w:szCs w:val="20"/>
          <w:lang w:eastAsia="zh-CN"/>
        </w:rPr>
        <w:t>2/18)</w:t>
      </w:r>
      <w:r w:rsidRPr="00EC2FAD">
        <w:rPr>
          <w:rFonts w:ascii="Times New Roman Tj" w:eastAsia="SimSun" w:hAnsi="Times New Roman Tj"/>
          <w:sz w:val="20"/>
          <w:szCs w:val="20"/>
          <w:lang w:val="en-US" w:eastAsia="zh-CN"/>
        </w:rPr>
        <w:t>x</w:t>
      </w:r>
      <w:r w:rsidRPr="00EC2FAD">
        <w:rPr>
          <w:rFonts w:ascii="Times New Roman Tj" w:eastAsia="SimSun" w:hAnsi="Times New Roman Tj"/>
          <w:sz w:val="20"/>
          <w:szCs w:val="20"/>
          <w:lang w:eastAsia="zh-CN"/>
        </w:rPr>
        <w:t>8=0.222 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ё 11 адад (0.222/0.02=11.1) намунаи стандартї.</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Миќдори минималии намуна – 0,178м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ё 9 намунаи стандартї.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38. Миќдори ќатъкунї бо давомнокии 10-15 даќиќа, бо фосилаи байни онњо 10-15 даќиќа – 3 ќатъкунї дар як соат ва њангоми гузаронидани намунабардории кулл ва санљиш (8 соат) – 24 ќатъкуниро ташкил медињад. Дар њолати њаљми намунаи интихобии шабонарўзї ба 250 литр барои як нова (дарѓот) баробар будан, њаљми намунаи алоњида дар як ќатъкунї [(0.25х8):18]:24=0.0046=0.005 ё ин ки аз чор як њиссаи њаљми намунаи стандартиро ташкил медињад. Чунин њаљми намунаи алоњида барои як ќатъкунї нисбати новаи дигар низ пешбинї мегардад.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39. Дар њолати надоштани шароит барои гирифтани намунаи эфелњо бевосита аз баромади новањо, дарѓотњои тагшонии миёна ва хурд (дар љое, ки васл шудааст), эфелњо аз партовгоњи онњо барои намунабардорї тавсия дода мешавад.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40. Эфелњо дар партовгоњашон тариќи хуруљї аз рўи тури (шабакаи) шакли чоркунљавї ё росткунљавї то чуќурии умумии эфелњои навбавуљудомада бо назардошти гуногунии суръати тањшиншавии заррањои тилло ва дигар компонентњои сахти селоба (пулпа), намунабардорї мешаванд. </w:t>
      </w:r>
      <w:r w:rsidRPr="00EC2FAD">
        <w:rPr>
          <w:rFonts w:ascii="Times New Roman Tj" w:eastAsia="SimSun" w:hAnsi="Times New Roman Tj"/>
          <w:sz w:val="20"/>
          <w:szCs w:val="20"/>
          <w:lang w:eastAsia="zh-CN"/>
        </w:rPr>
        <w:lastRenderedPageBreak/>
        <w:t>Тарафњои тўри чоркунљагї (квадратї) бо пањноии ќабати эфелњо 0,5м, њаљми миёнаи намунаи интихобї барои пошхўрдањои</w:t>
      </w:r>
      <w:r>
        <w:rPr>
          <w:rFonts w:ascii="Times New Roman Tj" w:eastAsia="SimSun" w:hAnsi="Times New Roman Tj"/>
          <w:sz w:val="20"/>
          <w:szCs w:val="20"/>
          <w:lang w:eastAsia="zh-CN"/>
        </w:rPr>
        <w:t xml:space="preserve"> </w:t>
      </w:r>
      <w:r w:rsidRPr="00EC2FAD">
        <w:rPr>
          <w:rFonts w:ascii="Times New Roman Tj" w:eastAsia="SimSun" w:hAnsi="Times New Roman Tj"/>
          <w:sz w:val="20"/>
          <w:szCs w:val="20"/>
          <w:lang w:eastAsia="zh-CN"/>
        </w:rPr>
        <w:t xml:space="preserve">30% эфелњоро дошта – 4,5х4,5м ва барои росткунљагї – 4х5м ќабул карда мешаванд. Барои пошхўрдањои 40% эфелњоро дошта, ин нишондодњо мувофиќан 5х5 ва 4х6м-ро ташкил менамоянд.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41. Њаљми намунањо 0,01 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Миќдори умумии намунањои алоњида 20-25 намуна, њаљми намунаи интихобї – 0,23-0,25м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муќаррар гардидаанд.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11. НАМУНАБАРДОРИИ ПАРТОВЊОИ НОВАЊОИ НАЗОРАТЇ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42. Дар раванди ихтисоркунии консентратњои дарѓотњои тагшонии чуќур ва миёна бо ихтисоркунаки шуъбаи мукаммалсозї ба вуљуд меояд. Њаљми умумии консентрати ихтисоршаванда таќрибан 1,0м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-ро ташкил медињад. Гирифтани намуна баъд аз итмоми обгардонї ва људо кардани консентрати бойгардонидашуда гузаронида мешавад. Њаљми намунаи ягона – 0,02-0,04 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-ро ташкил медињад. Наќшаи намунабардорї монанди намунабардории эфелњо дар партовњои онњо мебошад.</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12. КОНСЕНТРАТИ «КИСАГЇ»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43. Консентрати мазкур, ки бисёр ваќт ба партовњои эфелї пеш аз обгардонии дарѓоти тагшонии миёна партофта мешавад, маводњои регу шаѓали дар раванди коркарди пурраи регњо ба вуљуд меомадаро ифода менамояд. Њаљми он таќрибан 0,2 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њаљми намунаи ягона аз «киса» - 0,01м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-ро ташкил медињад.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13. ТАЊШИНЊОИ ХОКИСТАРРАНГ ВА СИЁЊ</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44. Тањшинњои хокистарранг ва сиёњ дар марњилаи камшавии консентрати такмилдињии намуна дар раванди пуфкунии онњо ва гирифтани мањсулоти тањшиншуда ба вуљуд меоянд. Таркиби ин тањшинњо на фаќат аз таркиби минералогї ва сифати регњо, балки дар бисёр њолатњо аз дараљаи тахассусии пуфкунњо ва коркарди босифати консентрат вобастагї дорад. Таркиби металл дар тањшинњо дар баъзе њолатњо ба 1-1,5 грамм ва зиёдтар ба 1 кг тањшин рост меояд.</w:t>
      </w:r>
      <w:r>
        <w:rPr>
          <w:rFonts w:ascii="Times New Roman Tj" w:eastAsia="SimSun" w:hAnsi="Times New Roman Tj"/>
          <w:sz w:val="20"/>
          <w:szCs w:val="20"/>
          <w:lang w:eastAsia="zh-CN"/>
        </w:rPr>
        <w:t xml:space="preserve">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45. Бо маќсади дуруст ба роњ мондани њисоби талафёбии металл дар охири тозакунї тањшинњои сиёњ ва хокистаранг бояд аз озмоиш гузаронида шаванд. Вазни онњо вобаста ба миќдори тањшинњо (шлихњо) бояд 50-100 граммро ташкил дињад.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14. ТАЛАФЁБИЊОИ ДИГАР</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46. Ба ин намуди талафёбї дохил мешаванд: талафёбї њангоми истихрољ, кашонидан, коркард ва талафёбии эњтимолї дар резонањои занљири технологї.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47. Талафњои бо истихрољ вобаста то имрўз озмоиш нашудаанд ва њисобї кардани онњо ѓайриимкон аст. Бо вуљуди ин, аксиомаи маълумро оид ба алоќаи зичии компонент бо файзнокиаш дар љинсњои кўњии нигоњдоранда (рег), шартан андозаи талафёбиро муайян кардан мумкин аст. Ќабул шудааст, ки њаљми регњои талафшаванда њангоми истихрољ, кашонидан ва коркард, хусусан дар ковишгоњњои обдор 3%-ро ташкил месозад. Аз ин бармеояд, ки кандании фоиданоки талафёбанда ба кандании фоиданоки регњои талафшаванда, яъне њосили зарби њамин њаљми регњо ба файзнокии он баробар аст.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48. Талафёбии кандании фоиданоки резонањо дар шароити истифодабарии ППМ-5 ва дигар дастгоњњои шўянда ќариб вуљуд надорад. Дар њолати ѓайричашмдошт, резонањо њатман намунабардорї мешаванд. Дар ин њолат њаљми намуна ба њаљми худи резона баробар мешавад.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15. ПАРТОВЊОИ РАВАНДИ БУТАР ВА НОВАКУНЇ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49. Ин партовњо дар натиљаи ихтисоркунии регњо, консентратњо дар бутар ё нова пайдо мешавад. Дар аксар њолатњо онњо аз ќобилияти шўяндањо вобастагї доранд. Гирифтани њаљми намунањои назоратї аз партовњои бутарї ва новаи аз рўи намуди намунањо дар њаљми 25% аз миќдори умумии навъи намунањои коркардшуда тавсия дода мешавад.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50. Коркарди њамаи намунањо тибќи наќшаи маълуми стандартї гузаронида мешавад: тањшинкунї (бураткунї) – људокунї – хушккунї – пуфкунї – гирифтани тањшини компоненти фоиданок.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51. Аз рў</w:t>
      </w:r>
      <w:r>
        <w:rPr>
          <w:rFonts w:ascii="Times New Roman Tj" w:eastAsia="SimSun" w:hAnsi="Times New Roman Tj"/>
          <w:sz w:val="20"/>
          <w:szCs w:val="20"/>
          <w:lang w:val="tg-Cyrl-TJ" w:eastAsia="zh-CN"/>
        </w:rPr>
        <w:t>й</w:t>
      </w:r>
      <w:r w:rsidRPr="00EC2FAD">
        <w:rPr>
          <w:rFonts w:ascii="Times New Roman Tj" w:eastAsia="SimSun" w:hAnsi="Times New Roman Tj"/>
          <w:sz w:val="20"/>
          <w:szCs w:val="20"/>
          <w:lang w:eastAsia="zh-CN"/>
        </w:rPr>
        <w:t>и натиљањои коркарди намунањо бо истифода аз усули маълуми њисобкунї, таркиби металл аз рў</w:t>
      </w:r>
      <w:r>
        <w:rPr>
          <w:rFonts w:ascii="Times New Roman Tj" w:eastAsia="SimSun" w:hAnsi="Times New Roman Tj"/>
          <w:sz w:val="20"/>
          <w:szCs w:val="20"/>
          <w:lang w:val="tg-Cyrl-TJ" w:eastAsia="zh-CN"/>
        </w:rPr>
        <w:t>й</w:t>
      </w:r>
      <w:r w:rsidRPr="00EC2FAD">
        <w:rPr>
          <w:rFonts w:ascii="Times New Roman Tj" w:eastAsia="SimSun" w:hAnsi="Times New Roman Tj"/>
          <w:sz w:val="20"/>
          <w:szCs w:val="20"/>
          <w:lang w:eastAsia="zh-CN"/>
        </w:rPr>
        <w:t xml:space="preserve">и намудњои талафёбї њисоб карда мешавад ва бо назардошти њаљми мувофиќи онњо, миќдори компоненти фоиданок талафшаванда њисоб карда мешавад. Миќдори умумии компоненти фоиданоки талафёфта бо љамъкунии миќдори њамаи намуди талафёбї муайян карда мешавад. </w:t>
      </w:r>
    </w:p>
    <w:p w:rsidR="003A0022" w:rsidRDefault="003A0022" w:rsidP="003A0022">
      <w:pPr>
        <w:pStyle w:val="a9"/>
        <w:rPr>
          <w:rFonts w:eastAsia="SimSun"/>
          <w:lang w:val="tg-Cyrl-TJ" w:eastAsia="zh-CN"/>
        </w:rPr>
      </w:pPr>
    </w:p>
    <w:p w:rsidR="003A0022" w:rsidRPr="003A0022" w:rsidRDefault="003A0022" w:rsidP="003A0022">
      <w:pPr>
        <w:pStyle w:val="a9"/>
        <w:rPr>
          <w:rFonts w:eastAsia="SimSun"/>
          <w:lang w:val="tg-Cyrl-TJ" w:eastAsia="zh-CN"/>
        </w:rPr>
      </w:pPr>
      <w:r w:rsidRPr="003A0022">
        <w:rPr>
          <w:rFonts w:eastAsia="SimSun"/>
          <w:lang w:val="tg-Cyrl-TJ" w:eastAsia="zh-CN"/>
        </w:rPr>
        <w:t>16. ЊИСОБИ БАДАСТОВАРИИ МЕТАЛЛ</w:t>
      </w:r>
    </w:p>
    <w:p w:rsidR="003A0022" w:rsidRPr="003A0022" w:rsidRDefault="003A0022" w:rsidP="003A0022">
      <w:pPr>
        <w:ind w:firstLine="567"/>
        <w:jc w:val="both"/>
        <w:rPr>
          <w:rFonts w:ascii="Times New Roman Tj" w:eastAsia="SimSun" w:hAnsi="Times New Roman Tj"/>
          <w:sz w:val="20"/>
          <w:szCs w:val="20"/>
          <w:lang w:val="tg-Cyrl-TJ" w:eastAsia="zh-CN"/>
        </w:rPr>
      </w:pPr>
    </w:p>
    <w:p w:rsidR="003A0022" w:rsidRPr="003A0022" w:rsidRDefault="003A0022" w:rsidP="003A0022">
      <w:pPr>
        <w:ind w:firstLine="567"/>
        <w:jc w:val="both"/>
        <w:rPr>
          <w:rFonts w:ascii="Times New Roman Tj" w:eastAsia="SimSun" w:hAnsi="Times New Roman Tj"/>
          <w:sz w:val="20"/>
          <w:szCs w:val="20"/>
          <w:lang w:val="tg-Cyrl-TJ" w:eastAsia="zh-CN"/>
        </w:rPr>
      </w:pPr>
      <w:r w:rsidRPr="003A0022">
        <w:rPr>
          <w:rFonts w:ascii="Times New Roman Tj" w:eastAsia="SimSun" w:hAnsi="Times New Roman Tj"/>
          <w:sz w:val="20"/>
          <w:szCs w:val="20"/>
          <w:lang w:val="tg-Cyrl-TJ" w:eastAsia="zh-CN"/>
        </w:rPr>
        <w:lastRenderedPageBreak/>
        <w:t xml:space="preserve">52. </w:t>
      </w:r>
      <w:r w:rsidRPr="003A0022">
        <w:rPr>
          <w:rFonts w:ascii="Times New Roman Tj" w:eastAsia="SimSun" w:hAnsi="Times New Roman Tj"/>
          <w:color w:val="000001"/>
          <w:sz w:val="20"/>
          <w:szCs w:val="20"/>
          <w:lang w:val="tg-Cyrl-TJ" w:eastAsia="zh-CN"/>
        </w:rPr>
        <w:t xml:space="preserve">Њангоми коркарди регњои пошхўрдаи сохти геологии мураккаби конњои пошхўрда бо </w:t>
      </w:r>
      <w:r w:rsidRPr="003A0022">
        <w:rPr>
          <w:rFonts w:ascii="Times New Roman Tj" w:eastAsia="SimSun" w:hAnsi="Times New Roman Tj"/>
          <w:sz w:val="20"/>
          <w:szCs w:val="20"/>
          <w:lang w:val="tg-Cyrl-TJ" w:eastAsia="zh-CN"/>
        </w:rPr>
        <w:t>таќсимоти таркиби гуногундоштаи металл ва таркиби гуногуни фраксионии компонентњои фоиданок, ки таъсири андозаи њисобинашудаи конпоненти фоиданок ба андозаи бадастоварии он (дар мисоли ППМ-5) калон аст ва миќдори металлњои бадастовардашуда аз металлњо дар регњои аввалия бартарият дорад, дар ин сурат, њисоби бадастоварї бо назардошти љамъи талафёбии воќеии технологї аз рў</w:t>
      </w:r>
      <w:r>
        <w:rPr>
          <w:rFonts w:ascii="Times New Roman Tj" w:eastAsia="SimSun" w:hAnsi="Times New Roman Tj"/>
          <w:sz w:val="20"/>
          <w:szCs w:val="20"/>
          <w:lang w:val="tg-Cyrl-TJ" w:eastAsia="zh-CN"/>
        </w:rPr>
        <w:t>й</w:t>
      </w:r>
      <w:r w:rsidRPr="003A0022">
        <w:rPr>
          <w:rFonts w:ascii="Times New Roman Tj" w:eastAsia="SimSun" w:hAnsi="Times New Roman Tj"/>
          <w:sz w:val="20"/>
          <w:szCs w:val="20"/>
          <w:lang w:val="tg-Cyrl-TJ" w:eastAsia="zh-CN"/>
        </w:rPr>
        <w:t>и формулаи зерин њисоб карда мешавад:</w:t>
      </w:r>
    </w:p>
    <w:p w:rsidR="003A0022" w:rsidRPr="003A0022" w:rsidRDefault="003A0022" w:rsidP="003A0022">
      <w:pPr>
        <w:ind w:firstLine="567"/>
        <w:jc w:val="both"/>
        <w:rPr>
          <w:rFonts w:ascii="Times New Roman Tj" w:eastAsia="SimSun" w:hAnsi="Times New Roman Tj"/>
          <w:sz w:val="20"/>
          <w:szCs w:val="20"/>
          <w:lang w:val="tg-Cyrl-TJ" w:eastAsia="zh-CN"/>
        </w:rPr>
      </w:pPr>
    </w:p>
    <w:p w:rsidR="003A0022" w:rsidRPr="00EC2FAD" w:rsidRDefault="003A0022" w:rsidP="003A0022">
      <w:pPr>
        <w:ind w:firstLine="567"/>
        <w:jc w:val="center"/>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object w:dxaOrig="41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1pt;height:35.7pt" o:ole="">
            <v:imagedata r:id="rId5" o:title=""/>
          </v:shape>
          <o:OLEObject Type="Embed" ProgID="Equation.3" ShapeID="_x0000_i1025" DrawAspect="Content" ObjectID="_1683359645" r:id="rId6"/>
        </w:object>
      </w:r>
    </w:p>
    <w:p w:rsidR="003A0022"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val="en-US" w:eastAsia="zh-CN"/>
        </w:rPr>
        <w:t>Y</w:t>
      </w:r>
      <w:r w:rsidRPr="00EC2FAD">
        <w:rPr>
          <w:rFonts w:ascii="Times New Roman Tj" w:eastAsia="SimSun" w:hAnsi="Times New Roman Tj"/>
          <w:sz w:val="20"/>
          <w:szCs w:val="20"/>
          <w:vertAlign w:val="subscript"/>
          <w:lang w:eastAsia="zh-CN"/>
        </w:rPr>
        <w:t xml:space="preserve">авв </w:t>
      </w:r>
      <w:r w:rsidRPr="00EC2FAD">
        <w:rPr>
          <w:rFonts w:ascii="Times New Roman Tj" w:eastAsia="SimSun" w:hAnsi="Times New Roman Tj"/>
          <w:sz w:val="20"/>
          <w:szCs w:val="20"/>
          <w:lang w:eastAsia="zh-CN"/>
        </w:rPr>
        <w:t>– миќдори металл дар регњои аввалия;</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val="en-US" w:eastAsia="zh-CN"/>
        </w:rPr>
        <w:t>Y</w:t>
      </w:r>
      <w:r w:rsidRPr="00EC2FAD">
        <w:rPr>
          <w:rFonts w:ascii="Times New Roman Tj" w:eastAsia="SimSun" w:hAnsi="Times New Roman Tj"/>
          <w:sz w:val="20"/>
          <w:szCs w:val="20"/>
          <w:vertAlign w:val="subscript"/>
          <w:lang w:eastAsia="zh-CN"/>
        </w:rPr>
        <w:t>т</w:t>
      </w:r>
      <w:r w:rsidRPr="00EC2FAD">
        <w:rPr>
          <w:rFonts w:ascii="Times New Roman Tj" w:eastAsia="SimSun" w:hAnsi="Times New Roman Tj"/>
          <w:sz w:val="20"/>
          <w:szCs w:val="20"/>
          <w:lang w:eastAsia="zh-CN"/>
        </w:rPr>
        <w:t xml:space="preserve"> – љамъи њамаи талафёбии металл;</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val="en-US" w:eastAsia="zh-CN"/>
        </w:rPr>
        <w:t>Y</w:t>
      </w:r>
      <w:r w:rsidRPr="00EC2FAD">
        <w:rPr>
          <w:rFonts w:ascii="Times New Roman Tj" w:eastAsia="SimSun" w:hAnsi="Times New Roman Tj"/>
          <w:sz w:val="20"/>
          <w:szCs w:val="20"/>
          <w:vertAlign w:val="subscript"/>
          <w:lang w:eastAsia="zh-CN"/>
        </w:rPr>
        <w:t>г</w:t>
      </w:r>
      <w:r w:rsidRPr="00EC2FAD">
        <w:rPr>
          <w:rFonts w:ascii="Times New Roman Tj" w:eastAsia="SimSun" w:hAnsi="Times New Roman Tj"/>
          <w:sz w:val="20"/>
          <w:szCs w:val="20"/>
          <w:lang w:eastAsia="zh-CN"/>
        </w:rPr>
        <w:t xml:space="preserve"> – миќдори металли бадастомада.</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17. НАЗОРАТИ РАВАНДИ ТЕХНОЛОГЇ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hAnsi="Times New Roman Tj"/>
          <w:sz w:val="20"/>
          <w:szCs w:val="20"/>
          <w:lang w:val="tg-Cyrl-TJ"/>
        </w:rPr>
      </w:pPr>
      <w:r w:rsidRPr="00EC2FAD">
        <w:rPr>
          <w:rFonts w:ascii="Times New Roman Tj" w:hAnsi="Times New Roman Tj"/>
          <w:sz w:val="20"/>
          <w:szCs w:val="20"/>
          <w:lang w:val="tg-Cyrl-TJ"/>
        </w:rPr>
        <w:t xml:space="preserve">53. Регњои зардор бо хосияти доштани миќдори зиёди лўласангу шаѓал ва дар њолатњои зиёд бо маводи гилхок тавсиф мешаванд. Ин њолат зарурияти даќиќ шустан ва элаккунии тудаи кўњии аввалия, назорати бодиќќат ба љойивазкунии мањсулот дар элаки гидромеханикї, гидроэлак, шустани он берун аз параметрњои лойоба ва танзимдарории онро ба миён меоварад. </w:t>
      </w: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hAnsi="Times New Roman Tj"/>
          <w:sz w:val="20"/>
          <w:szCs w:val="20"/>
          <w:lang w:val="tg-Cyrl-TJ"/>
        </w:rPr>
        <w:t xml:space="preserve">54. Суръати тўли интиќоли масолењ дар ѓалбери гидромеханикї набояд аз 0,2+0,3м/сония зиёд бошад. Фаввораи оби фишорї бояд зич бошад. Фишори оби ба гидромонитор </w:t>
      </w:r>
      <w:r w:rsidRPr="00EC2FAD">
        <w:rPr>
          <w:rFonts w:ascii="Times New Roman Tj" w:eastAsia="SimSun" w:hAnsi="Times New Roman Tj"/>
          <w:sz w:val="20"/>
          <w:szCs w:val="20"/>
          <w:lang w:val="tg-Cyrl-TJ" w:eastAsia="zh-CN"/>
        </w:rPr>
        <w:t xml:space="preserve">дохилшаванда 20 метри сутуни обї (2 атмосфера) мебошад. Суръати селоби лойоба дар дарѓотњо бо сонияшумор њисобї шуда, ѓафсии ќабатро бо љадвал ва таносуби ќисмњои сахт ва моеъ (С:М) чунин муайян карда мешавад: дар баромади дарѓотњо бо таври буриши селоб бо воситаи озмоишкунак селоб ќисман гирифта, дар як маврид ваќти буриш ќайд карда мешавад. Дар натиљаи якчанд ченкунї бузургии миёнаи таносуби С:М (таносуби ќисмњои сахт ва моеъ) муайян карда мешавад. Дар зери новаи лўласангу шаѓалњо ба миќдори назаррас мањсулоти майда (3+6мм) бояд набошад. </w:t>
      </w:r>
    </w:p>
    <w:p w:rsidR="003A0022" w:rsidRPr="00EC2FAD" w:rsidRDefault="003A0022" w:rsidP="003A0022">
      <w:pPr>
        <w:ind w:firstLine="567"/>
        <w:jc w:val="both"/>
        <w:rPr>
          <w:rFonts w:ascii="Times New Roman Tj" w:eastAsia="SimSun" w:hAnsi="Times New Roman Tj"/>
          <w:sz w:val="20"/>
          <w:szCs w:val="20"/>
          <w:lang w:val="tg-Cyrl-TJ" w:eastAsia="zh-CN"/>
        </w:rPr>
      </w:pPr>
    </w:p>
    <w:p w:rsidR="003A0022" w:rsidRPr="00EC2FAD" w:rsidRDefault="003A0022" w:rsidP="003A0022">
      <w:pPr>
        <w:pStyle w:val="a9"/>
        <w:rPr>
          <w:rFonts w:eastAsia="SimSun"/>
          <w:lang w:val="tg-Cyrl-TJ" w:eastAsia="zh-CN"/>
        </w:rPr>
      </w:pPr>
      <w:r w:rsidRPr="00EC2FAD">
        <w:rPr>
          <w:rFonts w:eastAsia="SimSun"/>
          <w:lang w:val="tg-Cyrl-TJ" w:eastAsia="zh-CN"/>
        </w:rPr>
        <w:t>18. БОЙГАРДОНЇ ДАР ДАРЃОТЊО</w:t>
      </w:r>
    </w:p>
    <w:p w:rsidR="003A0022" w:rsidRPr="00EC2FAD" w:rsidRDefault="003A0022" w:rsidP="003A0022">
      <w:pPr>
        <w:ind w:firstLine="567"/>
        <w:jc w:val="both"/>
        <w:rPr>
          <w:rFonts w:ascii="Times New Roman Tj" w:eastAsia="SimSun" w:hAnsi="Times New Roman Tj"/>
          <w:sz w:val="20"/>
          <w:szCs w:val="20"/>
          <w:lang w:val="tg-Cyrl-TJ" w:eastAsia="zh-CN"/>
        </w:rPr>
      </w:pPr>
    </w:p>
    <w:p w:rsidR="003A0022" w:rsidRPr="00EC2FAD"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xml:space="preserve">55. Лойоба мунтазам дар тамоми пањноии дарѓот њаракат мекунад. Суръати сатњи љараён набояд аз 2+2,5м/сония зиёд бошад. Чуќурии љараён 2,5+3 маротиба аз андозаи донањои аз њама калони маводи бойгардонидашуда зиёдтар мешавад, вале на кам аз 30-32мм. Эфелнокшавии берун аз дарѓот мушоњида намешавад, таносуби С : М = 1:10-16: 20-26. </w:t>
      </w:r>
    </w:p>
    <w:p w:rsidR="003A0022" w:rsidRPr="005E4CE2" w:rsidRDefault="003A0022" w:rsidP="003A0022">
      <w:pPr>
        <w:ind w:firstLine="567"/>
        <w:jc w:val="both"/>
        <w:rPr>
          <w:rFonts w:ascii="Times New Roman Tj" w:eastAsia="SimSun" w:hAnsi="Times New Roman Tj"/>
          <w:sz w:val="20"/>
          <w:szCs w:val="20"/>
          <w:lang w:val="tg-Cyrl-TJ" w:eastAsia="zh-CN"/>
        </w:rPr>
      </w:pPr>
      <w:r w:rsidRPr="00EC2FAD">
        <w:rPr>
          <w:rFonts w:ascii="Times New Roman Tj" w:eastAsia="SimSun" w:hAnsi="Times New Roman Tj"/>
          <w:sz w:val="20"/>
          <w:szCs w:val="20"/>
          <w:lang w:val="tg-Cyrl-TJ" w:eastAsia="zh-CN"/>
        </w:rPr>
        <w:t xml:space="preserve">56. Панљараи оњанин (трафарет) ба таги дарѓот бо маводи тахтагї махкам карда шуда, сатњи кории панљараи оњанин њамвор мебошад. </w:t>
      </w:r>
      <w:r w:rsidRPr="005E4CE2">
        <w:rPr>
          <w:rFonts w:ascii="Times New Roman Tj" w:eastAsia="SimSun" w:hAnsi="Times New Roman Tj"/>
          <w:sz w:val="20"/>
          <w:szCs w:val="20"/>
          <w:lang w:val="tg-Cyrl-TJ" w:eastAsia="zh-CN"/>
        </w:rPr>
        <w:t xml:space="preserve">Дар трафарети пресскардашуда фраксияњои лойќадор мушоњида намешаванд. Бо ќатъ кардани мањсулот ва об намадчањои резинї бо консентрат пўшонида мешаванд. Баъд аз гирифтани консентрати дарѓотњо сурохањои ќапакњои резинї тоза карда мешаванд. </w:t>
      </w:r>
    </w:p>
    <w:p w:rsidR="003A0022" w:rsidRPr="00EC2FAD" w:rsidRDefault="003A0022" w:rsidP="003A0022">
      <w:pPr>
        <w:ind w:firstLine="567"/>
        <w:jc w:val="both"/>
        <w:rPr>
          <w:rFonts w:ascii="Times New Roman Tj" w:eastAsia="SimSun" w:hAnsi="Times New Roman Tj"/>
          <w:sz w:val="20"/>
          <w:szCs w:val="20"/>
          <w:lang w:eastAsia="zh-CN"/>
        </w:rPr>
      </w:pPr>
      <w:r w:rsidRPr="005E4CE2">
        <w:rPr>
          <w:rFonts w:ascii="Times New Roman Tj" w:eastAsia="SimSun" w:hAnsi="Times New Roman Tj"/>
          <w:sz w:val="20"/>
          <w:szCs w:val="20"/>
          <w:lang w:val="tg-Cyrl-TJ" w:eastAsia="zh-CN"/>
        </w:rPr>
        <w:t xml:space="preserve">57. Барои бањогузории раванди технологияи бойгардонї, аз тобеияти дараљаи воридшавии регњо барои шустан, дар дарѓоти љуфтшавии тагшонии миёна ва ќатъкунак, ваќт ба ваќт пањної, чуќурї, суръати њаракати селоби лойоба, таносуби фазаи сахту мањлул чен карда мешаванд. Дар як ваќт нишондоди манометрро, ки дар элаки гидромеханикї ва ќатъкунаки шуъбаи такмилдињї васл шудааст, гирифта мешавад. </w:t>
      </w:r>
      <w:r w:rsidRPr="00EC2FAD">
        <w:rPr>
          <w:rFonts w:ascii="Times New Roman Tj" w:eastAsia="SimSun" w:hAnsi="Times New Roman Tj"/>
          <w:sz w:val="20"/>
          <w:szCs w:val="20"/>
          <w:lang w:eastAsia="zh-CN"/>
        </w:rPr>
        <w:t xml:space="preserve">Дар њолати зарурї ба танзим даровардани додани об ва регњо ба элаки гидромеханикї ва консентрат ба ќатъкунак мумкин аст. </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19. КОРКАРДИ НАМУНАЊО</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58. Барои коркарди намуна мављудияти асбобу анљоми зерин лозим аст:</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бутара барои шустани намунањо;</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нова барои шустан;</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андозаи геологии ченкунї бо њаљми 0,02 м</w:t>
      </w:r>
      <w:r w:rsidRPr="00EC2FAD">
        <w:rPr>
          <w:rFonts w:ascii="Times New Roman Tj" w:eastAsia="SimSun" w:hAnsi="Times New Roman Tj"/>
          <w:sz w:val="20"/>
          <w:szCs w:val="20"/>
          <w:vertAlign w:val="superscript"/>
          <w:lang w:eastAsia="zh-CN"/>
        </w:rPr>
        <w:t>3</w:t>
      </w:r>
      <w:r w:rsidRPr="00EC2FAD">
        <w:rPr>
          <w:rFonts w:ascii="Times New Roman Tj" w:eastAsia="SimSun" w:hAnsi="Times New Roman Tj"/>
          <w:sz w:val="20"/>
          <w:szCs w:val="20"/>
          <w:lang w:eastAsia="zh-CN"/>
        </w:rPr>
        <w:t xml:space="preserve"> (ендовка);</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бел, рўдањои резинї, чангакњои гуногун;</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элаккунии компоненти шлихї;</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маљмўи элаккунии компоненти фоиданок бо сурохаки андозањои 10мм, 5мм, 3мм, 1мм, 0,5мм, 0,25мм, 0,125мм, 0,065мм.</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pStyle w:val="a9"/>
        <w:rPr>
          <w:rFonts w:eastAsia="SimSun"/>
          <w:lang w:eastAsia="zh-CN"/>
        </w:rPr>
      </w:pPr>
      <w:r w:rsidRPr="00EC2FAD">
        <w:rPr>
          <w:rFonts w:eastAsia="SimSun"/>
          <w:lang w:eastAsia="zh-CN"/>
        </w:rPr>
        <w:t>20. ШУСТАНИ НАМУНАЊОИ ГЕОЛОГЇ</w:t>
      </w:r>
    </w:p>
    <w:p w:rsidR="003A0022" w:rsidRPr="00EC2FAD" w:rsidRDefault="003A0022" w:rsidP="003A0022">
      <w:pPr>
        <w:ind w:firstLine="567"/>
        <w:jc w:val="both"/>
        <w:rPr>
          <w:rFonts w:ascii="Times New Roman Tj" w:eastAsia="SimSun" w:hAnsi="Times New Roman Tj"/>
          <w:sz w:val="20"/>
          <w:szCs w:val="20"/>
          <w:lang w:eastAsia="zh-CN"/>
        </w:rPr>
      </w:pP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59. Намунањои аз регњои лўласангу шаѓал ва эфелњо гирифташуда, бо тариќи дастї дар бутара коркард карда мешаванд.</w:t>
      </w:r>
      <w:r>
        <w:rPr>
          <w:rFonts w:ascii="Times New Roman Tj" w:eastAsia="SimSun" w:hAnsi="Times New Roman Tj"/>
          <w:sz w:val="20"/>
          <w:szCs w:val="20"/>
          <w:lang w:eastAsia="zh-CN"/>
        </w:rPr>
        <w:t xml:space="preserve"> </w:t>
      </w:r>
      <w:r w:rsidRPr="00EC2FAD">
        <w:rPr>
          <w:rFonts w:ascii="Times New Roman Tj" w:eastAsia="SimSun" w:hAnsi="Times New Roman Tj"/>
          <w:sz w:val="20"/>
          <w:szCs w:val="20"/>
          <w:lang w:eastAsia="zh-CN"/>
        </w:rPr>
        <w:t xml:space="preserve">Фраксияњои калонро (аз 10 мм калонтар) људо карда, баъд аз шустан ва азназаргузаронї ба партовгоњ партофта мешаванд. Ќисмати дигари фраксияњои бо сарфи 5-6 литр/сония об, дар трафарети тагшонии хурди сахт љињозонидашуда ва рўдаи резинї ба бойгардонї дар таљњизоти бутарї фарогир мешаванд. Барои пешгирии талафёбии ќисми хурди консентрат, консентрати </w:t>
      </w:r>
      <w:r w:rsidRPr="00EC2FAD">
        <w:rPr>
          <w:rFonts w:ascii="Times New Roman Tj" w:eastAsia="SimSun" w:hAnsi="Times New Roman Tj"/>
          <w:sz w:val="20"/>
          <w:szCs w:val="20"/>
          <w:lang w:eastAsia="zh-CN"/>
        </w:rPr>
        <w:lastRenderedPageBreak/>
        <w:t xml:space="preserve">бутариро дар таѓорачаи дастї то расидан ба дараљаи тањшинњои хокистаррангу сиёњ пурра шуста мешавад. Тањшинњои дар мавриди шусташавї гирифташударо хушк карда, дар ѓилофак гирифта, тамѓа зада мешаванд. Баъдан тањшинњо дар шўъбаи консентрати тањшинї бо коркарди камералї ва дар тарозуи тањлилї барои баркашидан фаро гирифта мешаванд. Миќдори миёнаи он бо усули маќбули умум, баъдан бо назардошти њаљми фраксияњои намудњои талафёбї, миќдори талафёбии компоненти фоиданок муайян карда мешавад.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60. Аз натиљаи гузаронидани намунабардории кулл, комиссия санад тартиб медињад, ки дар он натиљаи њамаи намудњои намунабардорї, њисоби муайянкунии таркиби миёнаи компонентњои фоиданок дар регњои аввалия, талафёбињои технологї, миќдори компонентњои фоиданок дар дастгоњи заршўї, њамчунин маълумотњои ченкунии фишори обдињї ва параметрњои лойоба замима карда мешаванд. </w:t>
      </w:r>
    </w:p>
    <w:p w:rsidR="003A0022" w:rsidRPr="00EC2FAD" w:rsidRDefault="003A0022" w:rsidP="003A0022">
      <w:pPr>
        <w:ind w:firstLine="567"/>
        <w:jc w:val="both"/>
        <w:rPr>
          <w:rFonts w:ascii="Times New Roman Tj" w:eastAsia="SimSun" w:hAnsi="Times New Roman Tj"/>
          <w:sz w:val="20"/>
          <w:szCs w:val="20"/>
          <w:lang w:eastAsia="zh-CN"/>
        </w:rPr>
      </w:pPr>
      <w:r w:rsidRPr="00EC2FAD">
        <w:rPr>
          <w:rFonts w:ascii="Times New Roman Tj" w:eastAsia="SimSun" w:hAnsi="Times New Roman Tj"/>
          <w:sz w:val="20"/>
          <w:szCs w:val="20"/>
          <w:lang w:eastAsia="zh-CN"/>
        </w:rPr>
        <w:t xml:space="preserve">61. Санад аз љониби њамаи аъзоёни комиссия имзо карда шуда, дар њолати гузаронидани намунабардории кулл аз љониби худи корхона аз тарафи роњбари корхона ва ё сармуњандиси корхонаи истихрољкунанда тасдиќ карда мешавад, дар њолати гузаронидани намунабардории кулл бо иштироки комиссия бо роњбарият ё сармуњандиси корхона мувофиќа карда мешавад. </w:t>
      </w:r>
    </w:p>
    <w:p w:rsidR="003A0022" w:rsidRPr="00EC2FAD" w:rsidRDefault="003A0022" w:rsidP="003A0022">
      <w:pPr>
        <w:pStyle w:val="FORMATTEXT"/>
        <w:ind w:firstLine="567"/>
        <w:jc w:val="both"/>
        <w:rPr>
          <w:rFonts w:ascii="Times New Roman Tj" w:hAnsi="Times New Roman Tj"/>
          <w:color w:val="000001"/>
          <w:sz w:val="20"/>
          <w:szCs w:val="20"/>
        </w:rPr>
      </w:pPr>
    </w:p>
    <w:p w:rsidR="003A0022" w:rsidRPr="00EC2FAD" w:rsidRDefault="003A0022" w:rsidP="003A0022">
      <w:pPr>
        <w:pStyle w:val="a9"/>
      </w:pPr>
      <w:r w:rsidRPr="00EC2FAD">
        <w:t>21. ЉАВОБГАРЇ БАРОИ ВАЙРОНКУНИИ ДАСТУРАМАЛИ МАЗКУР</w:t>
      </w:r>
    </w:p>
    <w:p w:rsidR="003A0022" w:rsidRPr="00EC2FAD" w:rsidRDefault="003A0022" w:rsidP="003A0022">
      <w:pPr>
        <w:pStyle w:val="FORMATTEXT"/>
        <w:ind w:firstLine="567"/>
        <w:jc w:val="both"/>
        <w:rPr>
          <w:rFonts w:ascii="Times New Roman Tj" w:hAnsi="Times New Roman Tj"/>
          <w:color w:val="000001"/>
          <w:sz w:val="20"/>
          <w:szCs w:val="20"/>
        </w:rPr>
      </w:pPr>
    </w:p>
    <w:p w:rsidR="003A0022" w:rsidRPr="00EC2FAD" w:rsidRDefault="003A0022" w:rsidP="003A0022">
      <w:pPr>
        <w:pStyle w:val="FORMATTEXT"/>
        <w:ind w:firstLine="567"/>
        <w:jc w:val="both"/>
        <w:rPr>
          <w:rFonts w:ascii="Times New Roman Tj" w:hAnsi="Times New Roman Tj"/>
          <w:color w:val="000001"/>
          <w:sz w:val="20"/>
          <w:szCs w:val="20"/>
        </w:rPr>
      </w:pPr>
      <w:r w:rsidRPr="00EC2FAD">
        <w:rPr>
          <w:rFonts w:ascii="Times New Roman Tj" w:hAnsi="Times New Roman Tj"/>
          <w:color w:val="000001"/>
          <w:sz w:val="20"/>
          <w:szCs w:val="20"/>
        </w:rPr>
        <w:t xml:space="preserve">62. Шахсоне, ки дар вайронкунии Дастурамали мазкур гунањгоранд, мувофиќи ќонунгузории амалкунандаи Љумњурии Тољикистон ба љавобгарї кашида мешаванд. </w:t>
      </w:r>
    </w:p>
    <w:p w:rsidR="003A0022" w:rsidRPr="00EC2FAD" w:rsidRDefault="003A0022" w:rsidP="003A0022">
      <w:pPr>
        <w:pStyle w:val="FORMATTEXT"/>
        <w:ind w:firstLine="567"/>
        <w:jc w:val="both"/>
        <w:rPr>
          <w:rFonts w:ascii="Times New Roman Tj" w:hAnsi="Times New Roman Tj"/>
          <w:color w:val="000001"/>
          <w:sz w:val="20"/>
          <w:szCs w:val="20"/>
        </w:rPr>
      </w:pPr>
    </w:p>
    <w:p w:rsidR="00E26334" w:rsidRDefault="00E26334"/>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Roman Tojik">
    <w:panose1 w:val="02020603050405020304"/>
    <w:charset w:val="CC"/>
    <w:family w:val="roman"/>
    <w:pitch w:val="variable"/>
    <w:sig w:usb0="00000201" w:usb1="00000000" w:usb2="00000000" w:usb3="00000000" w:csb0="00000004" w:csb1="00000000"/>
  </w:font>
  <w:font w:name="Times New Roman Tj">
    <w:panose1 w:val="02020603050405020304"/>
    <w:charset w:val="CC"/>
    <w:family w:val="roman"/>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Print">
    <w:panose1 w:val="02000600000000000000"/>
    <w:charset w:val="CC"/>
    <w:family w:val="auto"/>
    <w:pitch w:val="variable"/>
    <w:sig w:usb0="0000028F" w:usb1="00000000" w:usb2="00000000" w:usb3="00000000" w:csb0="0000009F" w:csb1="00000000"/>
  </w:font>
  <w:font w:name="Times New Roman Tajik 1.0">
    <w:altName w:val="Times New Roman"/>
    <w:charset w:val="CC"/>
    <w:family w:val="roman"/>
    <w:pitch w:val="variable"/>
    <w:sig w:usb0="00000000" w:usb1="80000000" w:usb2="00000008"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211C1"/>
    <w:multiLevelType w:val="hybridMultilevel"/>
    <w:tmpl w:val="4154A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22"/>
    <w:rsid w:val="003A0022"/>
    <w:rsid w:val="007E2A71"/>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56841"/>
  <w15:chartTrackingRefBased/>
  <w15:docId w15:val="{7FBBF1EB-4182-41CF-9D11-3F280AC3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022"/>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ми карор"/>
    <w:basedOn w:val="a"/>
    <w:qFormat/>
    <w:rsid w:val="003A0022"/>
    <w:pPr>
      <w:spacing w:line="276" w:lineRule="auto"/>
      <w:jc w:val="center"/>
    </w:pPr>
    <w:rPr>
      <w:rFonts w:ascii="Times Roman Tojik" w:eastAsia="Times New Roman" w:hAnsi="Times Roman Tojik" w:cstheme="minorBidi"/>
      <w:b/>
      <w:sz w:val="20"/>
      <w:szCs w:val="20"/>
      <w:lang w:val="tg-Cyrl-TJ" w:eastAsia="en-US"/>
    </w:rPr>
  </w:style>
  <w:style w:type="character" w:styleId="a4">
    <w:name w:val="Strong"/>
    <w:basedOn w:val="a0"/>
    <w:uiPriority w:val="99"/>
    <w:qFormat/>
    <w:rsid w:val="003A0022"/>
    <w:rPr>
      <w:b/>
      <w:bCs/>
      <w:spacing w:val="0"/>
    </w:rPr>
  </w:style>
  <w:style w:type="paragraph" w:styleId="a5">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
    <w:link w:val="a6"/>
    <w:uiPriority w:val="99"/>
    <w:unhideWhenUsed/>
    <w:qFormat/>
    <w:rsid w:val="003A0022"/>
    <w:pPr>
      <w:spacing w:before="100" w:beforeAutospacing="1" w:after="100" w:afterAutospacing="1"/>
    </w:pPr>
    <w:rPr>
      <w:rFonts w:eastAsia="Times New Roman"/>
    </w:rPr>
  </w:style>
  <w:style w:type="character" w:customStyle="1" w:styleId="a6">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link w:val="a5"/>
    <w:uiPriority w:val="99"/>
    <w:rsid w:val="003A0022"/>
    <w:rPr>
      <w:rFonts w:ascii="Times New Roman" w:eastAsia="Times New Roman" w:hAnsi="Times New Roman" w:cs="Times New Roman"/>
      <w:sz w:val="24"/>
      <w:szCs w:val="24"/>
      <w:lang w:eastAsia="ru-RU"/>
    </w:rPr>
  </w:style>
  <w:style w:type="paragraph" w:styleId="a7">
    <w:name w:val="No Spacing"/>
    <w:basedOn w:val="a"/>
    <w:link w:val="a8"/>
    <w:uiPriority w:val="1"/>
    <w:qFormat/>
    <w:rsid w:val="003A0022"/>
    <w:rPr>
      <w:lang w:val="en-US" w:bidi="en-US"/>
    </w:rPr>
  </w:style>
  <w:style w:type="character" w:customStyle="1" w:styleId="a8">
    <w:name w:val="Без интервала Знак"/>
    <w:basedOn w:val="a0"/>
    <w:link w:val="a7"/>
    <w:uiPriority w:val="1"/>
    <w:rsid w:val="003A0022"/>
    <w:rPr>
      <w:rFonts w:ascii="Times New Roman" w:eastAsiaTheme="minorEastAsia" w:hAnsi="Times New Roman" w:cs="Times New Roman"/>
      <w:sz w:val="24"/>
      <w:szCs w:val="24"/>
      <w:lang w:val="en-US" w:eastAsia="ru-RU" w:bidi="en-US"/>
    </w:rPr>
  </w:style>
  <w:style w:type="paragraph" w:customStyle="1" w:styleId="FORMATTEXT">
    <w:name w:val=".FORMATTEXT"/>
    <w:uiPriority w:val="99"/>
    <w:rsid w:val="003A00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9">
    <w:name w:val="номи карор тч"/>
    <w:basedOn w:val="a"/>
    <w:link w:val="aa"/>
    <w:qFormat/>
    <w:rsid w:val="003A0022"/>
    <w:pPr>
      <w:jc w:val="center"/>
    </w:pPr>
    <w:rPr>
      <w:rFonts w:ascii="Times New Roman Tj" w:hAnsi="Times New Roman Tj"/>
      <w:b/>
      <w:sz w:val="20"/>
      <w:szCs w:val="20"/>
    </w:rPr>
  </w:style>
  <w:style w:type="character" w:customStyle="1" w:styleId="aa">
    <w:name w:val="номи карор тч Знак"/>
    <w:basedOn w:val="a0"/>
    <w:link w:val="a9"/>
    <w:rsid w:val="003A0022"/>
    <w:rPr>
      <w:rFonts w:ascii="Times New Roman Tj" w:eastAsiaTheme="minorEastAsia" w:hAnsi="Times New Roman Tj"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3964</Words>
  <Characters>22599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2021-05-24T05:50:00Z</dcterms:created>
  <dcterms:modified xsi:type="dcterms:W3CDTF">2021-05-24T06:08:00Z</dcterms:modified>
</cp:coreProperties>
</file>